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094" w:rsidRPr="004554F4" w:rsidRDefault="004D5A4F" w:rsidP="00037094">
      <w:pPr>
        <w:pBdr>
          <w:top w:val="single" w:sz="4" w:space="1" w:color="auto"/>
          <w:left w:val="single" w:sz="4" w:space="4" w:color="auto"/>
          <w:bottom w:val="single" w:sz="4" w:space="1" w:color="auto"/>
          <w:right w:val="single" w:sz="4" w:space="4" w:color="auto"/>
        </w:pBdr>
        <w:ind w:left="360"/>
        <w:jc w:val="center"/>
        <w:rPr>
          <w:rFonts w:ascii="Georgia" w:hAnsi="Georgia"/>
          <w:b/>
          <w:color w:val="31849B" w:themeColor="accent5" w:themeShade="BF"/>
          <w:sz w:val="40"/>
          <w:szCs w:val="22"/>
        </w:rPr>
      </w:pPr>
      <w:r w:rsidRPr="004554F4">
        <w:rPr>
          <w:rFonts w:ascii="Georgia" w:hAnsi="Georgia"/>
          <w:b/>
          <w:noProof/>
          <w:color w:val="31849B" w:themeColor="accent5" w:themeShade="BF"/>
          <w:sz w:val="40"/>
          <w:szCs w:val="22"/>
        </w:rPr>
        <w:drawing>
          <wp:anchor distT="0" distB="0" distL="114300" distR="114300" simplePos="0" relativeHeight="251656704" behindDoc="0" locked="0" layoutInCell="1" allowOverlap="1">
            <wp:simplePos x="0" y="0"/>
            <wp:positionH relativeFrom="column">
              <wp:posOffset>-652145</wp:posOffset>
            </wp:positionH>
            <wp:positionV relativeFrom="paragraph">
              <wp:posOffset>-920750</wp:posOffset>
            </wp:positionV>
            <wp:extent cx="704850" cy="800100"/>
            <wp:effectExtent l="0" t="0" r="0" b="0"/>
            <wp:wrapTight wrapText="bothSides">
              <wp:wrapPolygon edited="0">
                <wp:start x="0" y="0"/>
                <wp:lineTo x="0" y="21086"/>
                <wp:lineTo x="21016" y="21086"/>
                <wp:lineTo x="21016" y="0"/>
                <wp:lineTo x="0" y="0"/>
              </wp:wrapPolygon>
            </wp:wrapTight>
            <wp:docPr id="2" name="Image 4" descr="BLASON LATTAIN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BLASON LATTAINVILLE"/>
                    <pic:cNvPicPr>
                      <a:picLocks noChangeAspect="1" noChangeArrowheads="1"/>
                    </pic:cNvPicPr>
                  </pic:nvPicPr>
                  <pic:blipFill>
                    <a:blip r:embed="rId8" cstate="print"/>
                    <a:srcRect/>
                    <a:stretch>
                      <a:fillRect/>
                    </a:stretch>
                  </pic:blipFill>
                  <pic:spPr bwMode="auto">
                    <a:xfrm>
                      <a:off x="0" y="0"/>
                      <a:ext cx="704850" cy="800100"/>
                    </a:xfrm>
                    <a:prstGeom prst="rect">
                      <a:avLst/>
                    </a:prstGeom>
                    <a:noFill/>
                    <a:ln w="9525">
                      <a:noFill/>
                      <a:miter lim="800000"/>
                      <a:headEnd/>
                      <a:tailEnd/>
                    </a:ln>
                  </pic:spPr>
                </pic:pic>
              </a:graphicData>
            </a:graphic>
          </wp:anchor>
        </w:drawing>
      </w:r>
      <w:r w:rsidR="00F1339C" w:rsidRPr="004554F4">
        <w:rPr>
          <w:rFonts w:ascii="Georgia" w:hAnsi="Georgia"/>
          <w:b/>
          <w:color w:val="31849B" w:themeColor="accent5" w:themeShade="BF"/>
          <w:sz w:val="40"/>
          <w:szCs w:val="22"/>
        </w:rPr>
        <w:t>COMPTE RENDU DE LA R</w:t>
      </w:r>
      <w:r w:rsidR="00D46CF0" w:rsidRPr="004554F4">
        <w:rPr>
          <w:rFonts w:ascii="Georgia" w:hAnsi="Georgia"/>
          <w:b/>
          <w:color w:val="31849B" w:themeColor="accent5" w:themeShade="BF"/>
          <w:sz w:val="40"/>
          <w:szCs w:val="22"/>
        </w:rPr>
        <w:t>É</w:t>
      </w:r>
      <w:r w:rsidR="00F1339C" w:rsidRPr="004554F4">
        <w:rPr>
          <w:rFonts w:ascii="Georgia" w:hAnsi="Georgia"/>
          <w:b/>
          <w:color w:val="31849B" w:themeColor="accent5" w:themeShade="BF"/>
          <w:sz w:val="40"/>
          <w:szCs w:val="22"/>
        </w:rPr>
        <w:t>UNION DE CONSEIL MUNICIPAL</w:t>
      </w:r>
    </w:p>
    <w:p w:rsidR="004D5A4F" w:rsidRPr="004554F4" w:rsidRDefault="00F1339C" w:rsidP="00037094">
      <w:pPr>
        <w:pBdr>
          <w:top w:val="single" w:sz="4" w:space="1" w:color="auto"/>
          <w:left w:val="single" w:sz="4" w:space="4" w:color="auto"/>
          <w:bottom w:val="single" w:sz="4" w:space="1" w:color="auto"/>
          <w:right w:val="single" w:sz="4" w:space="4" w:color="auto"/>
        </w:pBdr>
        <w:ind w:left="360"/>
        <w:jc w:val="center"/>
        <w:rPr>
          <w:rFonts w:ascii="Georgia" w:hAnsi="Georgia"/>
          <w:b/>
          <w:bCs/>
          <w:color w:val="31849B" w:themeColor="accent5" w:themeShade="BF"/>
          <w:sz w:val="22"/>
          <w:szCs w:val="22"/>
          <w:u w:val="single"/>
        </w:rPr>
      </w:pPr>
      <w:r w:rsidRPr="004554F4">
        <w:rPr>
          <w:rFonts w:ascii="Georgia" w:hAnsi="Georgia"/>
          <w:b/>
          <w:color w:val="31849B" w:themeColor="accent5" w:themeShade="BF"/>
          <w:sz w:val="40"/>
          <w:szCs w:val="22"/>
        </w:rPr>
        <w:t xml:space="preserve">DU </w:t>
      </w:r>
      <w:r w:rsidR="003D009D" w:rsidRPr="004554F4">
        <w:rPr>
          <w:rFonts w:ascii="Georgia" w:hAnsi="Georgia"/>
          <w:b/>
          <w:bCs/>
          <w:color w:val="31849B" w:themeColor="accent5" w:themeShade="BF"/>
          <w:sz w:val="40"/>
          <w:szCs w:val="22"/>
        </w:rPr>
        <w:t>3 mars 2017</w:t>
      </w:r>
    </w:p>
    <w:p w:rsidR="003D009D" w:rsidRPr="004554F4" w:rsidRDefault="003D009D" w:rsidP="003D009D">
      <w:pPr>
        <w:pStyle w:val="Corpsdetexte"/>
        <w:jc w:val="both"/>
        <w:rPr>
          <w:rFonts w:ascii="Georgia" w:hAnsi="Georgia"/>
          <w:b/>
          <w:sz w:val="22"/>
          <w:szCs w:val="22"/>
        </w:rPr>
      </w:pPr>
      <w:r w:rsidRPr="004554F4">
        <w:rPr>
          <w:rFonts w:ascii="Georgia" w:hAnsi="Georgia"/>
          <w:b/>
          <w:color w:val="31849B"/>
          <w:sz w:val="22"/>
          <w:szCs w:val="22"/>
        </w:rPr>
        <w:t>L’an deux mille dix-sept, le 7 mars, à vingt heures</w:t>
      </w:r>
      <w:r w:rsidRPr="004554F4">
        <w:rPr>
          <w:rFonts w:ascii="Georgia" w:hAnsi="Georgia"/>
          <w:b/>
          <w:sz w:val="22"/>
          <w:szCs w:val="22"/>
        </w:rPr>
        <w:t>, les membres du conseil municipal se sont réunis dans la salle de la mairie sur la convocation qui leur a été adressée par le maire, conformément aux articles L2122-7 et L2122-8 du Code général des collectivités territoriales.</w:t>
      </w:r>
    </w:p>
    <w:p w:rsidR="003D009D" w:rsidRPr="004554F4" w:rsidRDefault="003D009D" w:rsidP="003D009D">
      <w:pPr>
        <w:pStyle w:val="Corpsdetexte"/>
        <w:ind w:left="709"/>
        <w:rPr>
          <w:rFonts w:ascii="Georgia" w:hAnsi="Georgia"/>
          <w:b/>
          <w:sz w:val="22"/>
          <w:szCs w:val="22"/>
        </w:rPr>
      </w:pPr>
    </w:p>
    <w:p w:rsidR="003D009D" w:rsidRPr="004554F4" w:rsidRDefault="003D009D" w:rsidP="003D009D">
      <w:pPr>
        <w:pStyle w:val="Titre1"/>
        <w:jc w:val="both"/>
        <w:rPr>
          <w:rFonts w:ascii="Georgia" w:hAnsi="Georgia"/>
          <w:color w:val="31849B"/>
          <w:szCs w:val="22"/>
        </w:rPr>
      </w:pPr>
      <w:r w:rsidRPr="004554F4">
        <w:rPr>
          <w:rFonts w:ascii="Georgia" w:hAnsi="Georgia"/>
          <w:color w:val="31849B"/>
          <w:szCs w:val="22"/>
        </w:rPr>
        <w:t xml:space="preserve">Présents : </w:t>
      </w:r>
    </w:p>
    <w:p w:rsidR="003D009D" w:rsidRPr="004554F4" w:rsidRDefault="003D009D" w:rsidP="003D009D">
      <w:pPr>
        <w:pStyle w:val="Titre1"/>
        <w:jc w:val="both"/>
        <w:rPr>
          <w:rFonts w:ascii="Georgia" w:hAnsi="Georgia"/>
          <w:szCs w:val="22"/>
        </w:rPr>
      </w:pPr>
      <w:r w:rsidRPr="004554F4">
        <w:rPr>
          <w:rFonts w:ascii="Georgia" w:hAnsi="Georgia"/>
          <w:szCs w:val="22"/>
        </w:rPr>
        <w:t>Monsieur Samuel LEVALLOIS, Maire</w:t>
      </w:r>
    </w:p>
    <w:p w:rsidR="003D009D" w:rsidRPr="004554F4" w:rsidRDefault="003D009D" w:rsidP="003D009D">
      <w:pPr>
        <w:pStyle w:val="Titre1"/>
        <w:jc w:val="both"/>
        <w:rPr>
          <w:rFonts w:ascii="Georgia" w:hAnsi="Georgia"/>
          <w:szCs w:val="22"/>
        </w:rPr>
      </w:pPr>
      <w:r w:rsidRPr="004554F4">
        <w:rPr>
          <w:rFonts w:ascii="Georgia" w:hAnsi="Georgia"/>
          <w:szCs w:val="22"/>
        </w:rPr>
        <w:t>Madame Martine JORE et Monsieur Laurent STEINER, adjoints</w:t>
      </w:r>
    </w:p>
    <w:p w:rsidR="003D009D" w:rsidRPr="004554F4" w:rsidRDefault="003D009D" w:rsidP="003D009D">
      <w:pPr>
        <w:pStyle w:val="Titre1"/>
        <w:jc w:val="both"/>
        <w:rPr>
          <w:rFonts w:ascii="Georgia" w:hAnsi="Georgia"/>
          <w:szCs w:val="22"/>
        </w:rPr>
      </w:pPr>
      <w:r w:rsidRPr="004554F4">
        <w:rPr>
          <w:rFonts w:ascii="Georgia" w:hAnsi="Georgia"/>
          <w:szCs w:val="22"/>
        </w:rPr>
        <w:t>Messieurs Jean-Louis DELAGRAINGE, Michel HEURET, Philippe CHATELAIN et Roddy ANDRÉ.</w:t>
      </w:r>
    </w:p>
    <w:p w:rsidR="003D009D" w:rsidRPr="004554F4" w:rsidRDefault="003D009D" w:rsidP="003D009D">
      <w:pPr>
        <w:overflowPunct w:val="0"/>
        <w:autoSpaceDE w:val="0"/>
        <w:autoSpaceDN w:val="0"/>
        <w:adjustRightInd w:val="0"/>
        <w:jc w:val="both"/>
        <w:rPr>
          <w:rFonts w:ascii="Georgia" w:hAnsi="Georgia"/>
          <w:b/>
          <w:sz w:val="22"/>
          <w:szCs w:val="22"/>
        </w:rPr>
      </w:pPr>
      <w:r w:rsidRPr="004554F4">
        <w:rPr>
          <w:rFonts w:ascii="Georgia" w:hAnsi="Georgia"/>
          <w:b/>
          <w:sz w:val="22"/>
          <w:szCs w:val="22"/>
          <w:u w:val="single"/>
        </w:rPr>
        <w:t xml:space="preserve">Absents </w:t>
      </w:r>
      <w:r w:rsidRPr="004554F4">
        <w:rPr>
          <w:rFonts w:ascii="Georgia" w:hAnsi="Georgia"/>
          <w:b/>
          <w:color w:val="31849B"/>
          <w:sz w:val="22"/>
          <w:szCs w:val="22"/>
          <w:u w:val="single"/>
        </w:rPr>
        <w:t>(pouvoirs)</w:t>
      </w:r>
      <w:r w:rsidRPr="004554F4">
        <w:rPr>
          <w:rFonts w:ascii="Georgia" w:hAnsi="Georgia"/>
          <w:b/>
          <w:sz w:val="22"/>
          <w:szCs w:val="22"/>
        </w:rPr>
        <w:t xml:space="preserve">: Madame Jocelyne HEURET  </w:t>
      </w:r>
      <w:r w:rsidRPr="004554F4">
        <w:rPr>
          <w:rFonts w:ascii="Georgia" w:hAnsi="Georgia"/>
          <w:b/>
          <w:color w:val="31849B"/>
          <w:sz w:val="22"/>
          <w:szCs w:val="22"/>
        </w:rPr>
        <w:t>(Samuel LEVALLOIS)</w:t>
      </w:r>
      <w:r w:rsidRPr="004554F4">
        <w:rPr>
          <w:rFonts w:ascii="Georgia" w:hAnsi="Georgia"/>
          <w:b/>
          <w:sz w:val="22"/>
          <w:szCs w:val="22"/>
        </w:rPr>
        <w:t>et Nicolas VIAUD</w:t>
      </w:r>
    </w:p>
    <w:p w:rsidR="003D009D" w:rsidRPr="004554F4" w:rsidRDefault="003D009D" w:rsidP="003D009D">
      <w:pPr>
        <w:ind w:left="426"/>
        <w:jc w:val="both"/>
        <w:rPr>
          <w:rFonts w:ascii="Georgia" w:hAnsi="Georgia"/>
          <w:b/>
          <w:bCs/>
          <w:sz w:val="22"/>
          <w:szCs w:val="22"/>
        </w:rPr>
      </w:pPr>
    </w:p>
    <w:p w:rsidR="003D009D" w:rsidRPr="004554F4" w:rsidRDefault="003D009D" w:rsidP="003D009D">
      <w:pPr>
        <w:ind w:left="426"/>
        <w:jc w:val="both"/>
        <w:rPr>
          <w:rFonts w:ascii="Georgia" w:hAnsi="Georgia"/>
          <w:b/>
          <w:color w:val="76923C"/>
          <w:sz w:val="22"/>
          <w:szCs w:val="22"/>
        </w:rPr>
      </w:pPr>
      <w:r w:rsidRPr="004554F4">
        <w:rPr>
          <w:rFonts w:ascii="Georgia" w:hAnsi="Georgia"/>
          <w:b/>
          <w:sz w:val="22"/>
          <w:szCs w:val="22"/>
        </w:rPr>
        <w:t>Secrétaire de séance :</w:t>
      </w:r>
      <w:r w:rsidRPr="004554F4">
        <w:rPr>
          <w:rFonts w:ascii="Georgia" w:hAnsi="Georgia"/>
          <w:b/>
          <w:color w:val="31849B"/>
          <w:sz w:val="22"/>
          <w:szCs w:val="22"/>
        </w:rPr>
        <w:t>Jean-Louis DELAGRAINGE</w:t>
      </w:r>
    </w:p>
    <w:p w:rsidR="003D009D" w:rsidRPr="004554F4" w:rsidRDefault="003D009D" w:rsidP="003D009D">
      <w:pPr>
        <w:ind w:left="426"/>
        <w:jc w:val="both"/>
        <w:rPr>
          <w:rFonts w:ascii="Georgia" w:hAnsi="Georgia"/>
          <w:b/>
          <w:color w:val="76923C"/>
          <w:sz w:val="22"/>
          <w:szCs w:val="22"/>
        </w:rPr>
      </w:pPr>
      <w:r w:rsidRPr="004554F4">
        <w:rPr>
          <w:rFonts w:ascii="Georgia" w:hAnsi="Georgia"/>
          <w:b/>
          <w:sz w:val="22"/>
          <w:szCs w:val="22"/>
        </w:rPr>
        <w:t>Date de convocation :</w:t>
      </w:r>
      <w:r w:rsidRPr="004554F4">
        <w:rPr>
          <w:rFonts w:ascii="Georgia" w:hAnsi="Georgia"/>
          <w:b/>
          <w:color w:val="31849B"/>
          <w:sz w:val="22"/>
          <w:szCs w:val="22"/>
        </w:rPr>
        <w:t>09.02.2017</w:t>
      </w:r>
    </w:p>
    <w:p w:rsidR="00844135" w:rsidRPr="004554F4" w:rsidRDefault="00844135" w:rsidP="007A48B8">
      <w:pPr>
        <w:ind w:left="426"/>
        <w:jc w:val="both"/>
        <w:rPr>
          <w:rFonts w:ascii="Georgia" w:hAnsi="Georgia"/>
          <w:b/>
          <w:sz w:val="22"/>
          <w:szCs w:val="22"/>
        </w:rPr>
      </w:pPr>
    </w:p>
    <w:tbl>
      <w:tblPr>
        <w:tblStyle w:val="Grilledutableau"/>
        <w:tblW w:w="0" w:type="auto"/>
        <w:tblInd w:w="426" w:type="dxa"/>
        <w:tblBorders>
          <w:insideH w:val="none" w:sz="0" w:space="0" w:color="auto"/>
          <w:insideV w:val="none" w:sz="0" w:space="0" w:color="auto"/>
        </w:tblBorders>
        <w:tblLook w:val="04A0"/>
      </w:tblPr>
      <w:tblGrid>
        <w:gridCol w:w="4459"/>
        <w:gridCol w:w="4403"/>
      </w:tblGrid>
      <w:tr w:rsidR="006A477E" w:rsidRPr="004554F4" w:rsidTr="006A477E">
        <w:tc>
          <w:tcPr>
            <w:tcW w:w="8862" w:type="dxa"/>
            <w:gridSpan w:val="2"/>
          </w:tcPr>
          <w:p w:rsidR="006A477E" w:rsidRPr="004554F4" w:rsidRDefault="006A477E" w:rsidP="006A477E">
            <w:pPr>
              <w:jc w:val="center"/>
              <w:rPr>
                <w:rFonts w:ascii="Georgia" w:hAnsi="Georgia"/>
                <w:b/>
                <w:u w:val="single"/>
              </w:rPr>
            </w:pPr>
            <w:r w:rsidRPr="004554F4">
              <w:rPr>
                <w:rFonts w:ascii="Georgia" w:hAnsi="Georgia"/>
                <w:b/>
                <w:u w:val="single"/>
              </w:rPr>
              <w:t>Ordre du jour</w:t>
            </w:r>
          </w:p>
        </w:tc>
      </w:tr>
      <w:tr w:rsidR="006A477E" w:rsidRPr="004554F4" w:rsidTr="006A477E">
        <w:tc>
          <w:tcPr>
            <w:tcW w:w="4459" w:type="dxa"/>
          </w:tcPr>
          <w:p w:rsidR="00B15AEE" w:rsidRPr="004554F4" w:rsidRDefault="003D009D" w:rsidP="00E70C19">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Vote du compte administratif 2016</w:t>
            </w:r>
          </w:p>
          <w:p w:rsidR="00B15AEE" w:rsidRPr="004554F4" w:rsidRDefault="003D009D" w:rsidP="00E70C19">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Vote du compte de gestion 2016</w:t>
            </w:r>
          </w:p>
          <w:p w:rsidR="00070A55" w:rsidRPr="004554F4" w:rsidRDefault="003D009D" w:rsidP="00E70C19">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Affectation du résultat</w:t>
            </w:r>
          </w:p>
          <w:p w:rsidR="00070A55" w:rsidRPr="004554F4" w:rsidRDefault="003D009D" w:rsidP="00E70C19">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Subventions</w:t>
            </w:r>
          </w:p>
          <w:p w:rsidR="00070A55" w:rsidRPr="004554F4" w:rsidRDefault="003D009D" w:rsidP="00E70C19">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Vote des taxes locales</w:t>
            </w:r>
          </w:p>
        </w:tc>
        <w:tc>
          <w:tcPr>
            <w:tcW w:w="4403" w:type="dxa"/>
          </w:tcPr>
          <w:p w:rsidR="000C098E" w:rsidRPr="004554F4" w:rsidRDefault="003D009D" w:rsidP="000C098E">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Point projets investissements</w:t>
            </w:r>
          </w:p>
          <w:p w:rsidR="004C6CD6" w:rsidRPr="004554F4" w:rsidRDefault="003D009D" w:rsidP="00617FCB">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Vote du budget primitif 2017</w:t>
            </w:r>
          </w:p>
          <w:p w:rsidR="000C098E" w:rsidRPr="004554F4" w:rsidRDefault="003D009D" w:rsidP="00617FCB">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Règlement facture  salage</w:t>
            </w:r>
          </w:p>
          <w:p w:rsidR="00B15AEE" w:rsidRPr="004554F4" w:rsidRDefault="003D009D" w:rsidP="00617FCB">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CCVT transfert compétences PLUi et modification statuts</w:t>
            </w:r>
          </w:p>
          <w:p w:rsidR="003D009D" w:rsidRPr="004554F4" w:rsidRDefault="003D009D" w:rsidP="00617FCB">
            <w:pPr>
              <w:pStyle w:val="Paragraphedeliste"/>
              <w:numPr>
                <w:ilvl w:val="0"/>
                <w:numId w:val="2"/>
              </w:numPr>
              <w:jc w:val="both"/>
              <w:rPr>
                <w:rFonts w:ascii="Georgia" w:hAnsi="Georgia"/>
                <w:b/>
                <w:color w:val="31849B" w:themeColor="accent5" w:themeShade="BF"/>
                <w:sz w:val="20"/>
              </w:rPr>
            </w:pPr>
            <w:r w:rsidRPr="004554F4">
              <w:rPr>
                <w:rFonts w:ascii="Georgia" w:hAnsi="Georgia"/>
                <w:b/>
                <w:color w:val="31849B" w:themeColor="accent5" w:themeShade="BF"/>
                <w:sz w:val="20"/>
              </w:rPr>
              <w:t>Divers</w:t>
            </w:r>
          </w:p>
          <w:p w:rsidR="00B15AEE" w:rsidRPr="004554F4" w:rsidRDefault="00B15AEE" w:rsidP="00070A55">
            <w:pPr>
              <w:pStyle w:val="Paragraphedeliste"/>
              <w:jc w:val="both"/>
              <w:rPr>
                <w:rFonts w:ascii="Georgia" w:hAnsi="Georgia"/>
                <w:b/>
                <w:color w:val="31849B" w:themeColor="accent5" w:themeShade="BF"/>
                <w:sz w:val="20"/>
              </w:rPr>
            </w:pPr>
          </w:p>
        </w:tc>
      </w:tr>
    </w:tbl>
    <w:p w:rsidR="002A4506" w:rsidRPr="004554F4" w:rsidRDefault="002A4506" w:rsidP="007A48B8">
      <w:pPr>
        <w:ind w:left="426"/>
        <w:jc w:val="both"/>
        <w:rPr>
          <w:rFonts w:ascii="Georgia" w:hAnsi="Georgia"/>
          <w:b/>
          <w:sz w:val="20"/>
          <w:szCs w:val="20"/>
          <w:u w:val="single"/>
        </w:rPr>
      </w:pPr>
    </w:p>
    <w:p w:rsidR="00E72EDE" w:rsidRPr="004554F4" w:rsidRDefault="00E72EDE" w:rsidP="007A48B8">
      <w:pPr>
        <w:ind w:left="426"/>
        <w:jc w:val="both"/>
        <w:rPr>
          <w:rFonts w:ascii="Georgia" w:hAnsi="Georgia"/>
          <w:b/>
          <w:sz w:val="20"/>
          <w:szCs w:val="20"/>
          <w:u w:val="single"/>
        </w:rPr>
      </w:pPr>
    </w:p>
    <w:p w:rsidR="006A477E" w:rsidRPr="004554F4" w:rsidRDefault="008858B3" w:rsidP="008858B3">
      <w:pPr>
        <w:jc w:val="both"/>
        <w:rPr>
          <w:rFonts w:ascii="Georgia" w:hAnsi="Georgia"/>
          <w:b/>
          <w:sz w:val="20"/>
          <w:szCs w:val="20"/>
        </w:rPr>
      </w:pPr>
      <w:r w:rsidRPr="004554F4">
        <w:rPr>
          <w:rFonts w:ascii="Georgia" w:hAnsi="Georgia"/>
          <w:b/>
          <w:sz w:val="20"/>
          <w:szCs w:val="20"/>
        </w:rPr>
        <w:t>Le précédent compte-rendu a été lu, accepté et signé.</w:t>
      </w:r>
    </w:p>
    <w:p w:rsidR="009D1484" w:rsidRPr="004554F4" w:rsidRDefault="009D1484" w:rsidP="008858B3">
      <w:pPr>
        <w:jc w:val="both"/>
        <w:rPr>
          <w:rFonts w:ascii="Georgia" w:hAnsi="Georgia"/>
          <w:b/>
          <w:sz w:val="20"/>
          <w:szCs w:val="20"/>
        </w:rPr>
      </w:pPr>
    </w:p>
    <w:p w:rsidR="00BC0362" w:rsidRPr="004554F4" w:rsidRDefault="000C098E" w:rsidP="008858B3">
      <w:pPr>
        <w:jc w:val="both"/>
        <w:rPr>
          <w:rFonts w:ascii="Georgia" w:hAnsi="Georgia"/>
          <w:b/>
          <w:sz w:val="20"/>
          <w:szCs w:val="20"/>
        </w:rPr>
      </w:pPr>
      <w:r w:rsidRPr="004554F4">
        <w:rPr>
          <w:rFonts w:ascii="Georgia" w:hAnsi="Georgia"/>
          <w:b/>
          <w:sz w:val="20"/>
          <w:szCs w:val="20"/>
        </w:rPr>
        <w:t xml:space="preserve">Monsieur le Maire rappelle que les membres du Conseil Municipal ont été informés par écrit du rajout à l’ordre du jour </w:t>
      </w:r>
      <w:r w:rsidR="003D009D" w:rsidRPr="004554F4">
        <w:rPr>
          <w:rFonts w:ascii="Georgia" w:hAnsi="Georgia"/>
          <w:b/>
          <w:sz w:val="20"/>
          <w:szCs w:val="20"/>
        </w:rPr>
        <w:t>des</w:t>
      </w:r>
      <w:r w:rsidR="00BF1FAF" w:rsidRPr="004554F4">
        <w:rPr>
          <w:rFonts w:ascii="Georgia" w:hAnsi="Georgia"/>
          <w:b/>
          <w:sz w:val="20"/>
          <w:szCs w:val="20"/>
        </w:rPr>
        <w:t xml:space="preserve"> point</w:t>
      </w:r>
      <w:r w:rsidR="003D009D" w:rsidRPr="004554F4">
        <w:rPr>
          <w:rFonts w:ascii="Georgia" w:hAnsi="Georgia"/>
          <w:b/>
          <w:sz w:val="20"/>
          <w:szCs w:val="20"/>
        </w:rPr>
        <w:t>s</w:t>
      </w:r>
      <w:r w:rsidR="006404A2" w:rsidRPr="004554F4">
        <w:rPr>
          <w:rFonts w:ascii="Georgia" w:hAnsi="Georgia"/>
          <w:b/>
          <w:sz w:val="20"/>
          <w:szCs w:val="20"/>
        </w:rPr>
        <w:t xml:space="preserve"> suivant</w:t>
      </w:r>
      <w:r w:rsidR="00AB34D8" w:rsidRPr="004554F4">
        <w:rPr>
          <w:rFonts w:ascii="Georgia" w:hAnsi="Georgia"/>
          <w:b/>
          <w:sz w:val="20"/>
          <w:szCs w:val="20"/>
        </w:rPr>
        <w:t>s</w:t>
      </w:r>
      <w:r w:rsidRPr="004554F4">
        <w:rPr>
          <w:rFonts w:ascii="Georgia" w:hAnsi="Georgia"/>
          <w:b/>
          <w:sz w:val="20"/>
          <w:szCs w:val="20"/>
        </w:rPr>
        <w:t> et qu’ils ont donné leur accord préalable à ce sujet :</w:t>
      </w:r>
    </w:p>
    <w:p w:rsidR="00AB34D8" w:rsidRPr="004554F4" w:rsidRDefault="00AB34D8" w:rsidP="008858B3">
      <w:pPr>
        <w:jc w:val="both"/>
        <w:rPr>
          <w:rFonts w:ascii="Georgia" w:hAnsi="Georgia"/>
          <w:b/>
          <w:sz w:val="20"/>
          <w:szCs w:val="20"/>
        </w:rPr>
      </w:pPr>
    </w:p>
    <w:p w:rsidR="000C098E" w:rsidRPr="004554F4" w:rsidRDefault="00AB34D8" w:rsidP="008858B3">
      <w:pPr>
        <w:jc w:val="both"/>
        <w:rPr>
          <w:rFonts w:ascii="Georgia" w:hAnsi="Georgia"/>
          <w:b/>
          <w:sz w:val="20"/>
          <w:szCs w:val="20"/>
        </w:rPr>
      </w:pPr>
      <w:r w:rsidRPr="004554F4">
        <w:rPr>
          <w:rFonts w:ascii="Georgia" w:hAnsi="Georgia"/>
          <w:b/>
          <w:sz w:val="20"/>
          <w:szCs w:val="20"/>
        </w:rPr>
        <w:t>. Remboursement des factures d’investissement avant le vote du budget primitif,</w:t>
      </w:r>
    </w:p>
    <w:p w:rsidR="00E70C19" w:rsidRPr="004554F4" w:rsidRDefault="000C098E" w:rsidP="00070A55">
      <w:pPr>
        <w:jc w:val="both"/>
        <w:rPr>
          <w:rFonts w:ascii="Georgia" w:hAnsi="Georgia"/>
          <w:b/>
          <w:sz w:val="20"/>
          <w:szCs w:val="20"/>
        </w:rPr>
      </w:pPr>
      <w:r w:rsidRPr="004554F4">
        <w:rPr>
          <w:rFonts w:ascii="Georgia" w:hAnsi="Georgia"/>
          <w:b/>
          <w:sz w:val="20"/>
          <w:szCs w:val="20"/>
        </w:rPr>
        <w:t xml:space="preserve">. </w:t>
      </w:r>
      <w:r w:rsidR="003D009D" w:rsidRPr="004554F4">
        <w:rPr>
          <w:rFonts w:ascii="Georgia" w:hAnsi="Georgia"/>
          <w:b/>
          <w:sz w:val="20"/>
          <w:szCs w:val="20"/>
        </w:rPr>
        <w:t>Remboursement d’un ouvrage,</w:t>
      </w:r>
    </w:p>
    <w:p w:rsidR="003D009D" w:rsidRDefault="003D009D" w:rsidP="00070A55">
      <w:pPr>
        <w:pBdr>
          <w:bottom w:val="double" w:sz="6" w:space="1" w:color="auto"/>
        </w:pBdr>
        <w:jc w:val="both"/>
        <w:rPr>
          <w:rFonts w:ascii="Georgia" w:hAnsi="Georgia"/>
          <w:b/>
          <w:sz w:val="20"/>
          <w:szCs w:val="20"/>
        </w:rPr>
      </w:pPr>
      <w:r w:rsidRPr="004554F4">
        <w:rPr>
          <w:rFonts w:ascii="Georgia" w:hAnsi="Georgia"/>
          <w:b/>
          <w:sz w:val="20"/>
          <w:szCs w:val="20"/>
        </w:rPr>
        <w:t>. Demande de subvention</w:t>
      </w:r>
      <w:r w:rsidR="00212DB9">
        <w:rPr>
          <w:rFonts w:ascii="Georgia" w:hAnsi="Georgia"/>
          <w:b/>
          <w:sz w:val="20"/>
          <w:szCs w:val="20"/>
        </w:rPr>
        <w:t>,</w:t>
      </w:r>
    </w:p>
    <w:p w:rsidR="00212DB9" w:rsidRPr="004554F4" w:rsidRDefault="00212DB9" w:rsidP="00070A55">
      <w:pPr>
        <w:pBdr>
          <w:bottom w:val="double" w:sz="6" w:space="1" w:color="auto"/>
        </w:pBdr>
        <w:jc w:val="both"/>
        <w:rPr>
          <w:rFonts w:ascii="Georgia" w:hAnsi="Georgia"/>
          <w:b/>
          <w:sz w:val="20"/>
          <w:szCs w:val="20"/>
        </w:rPr>
      </w:pPr>
      <w:r>
        <w:rPr>
          <w:rFonts w:ascii="Georgia" w:hAnsi="Georgia"/>
          <w:b/>
          <w:sz w:val="20"/>
          <w:szCs w:val="20"/>
        </w:rPr>
        <w:t>. I</w:t>
      </w:r>
      <w:bookmarkStart w:id="0" w:name="_GoBack"/>
      <w:bookmarkEnd w:id="0"/>
      <w:r>
        <w:rPr>
          <w:rFonts w:ascii="Georgia" w:hAnsi="Georgia"/>
          <w:b/>
          <w:sz w:val="20"/>
          <w:szCs w:val="20"/>
        </w:rPr>
        <w:t>ndemnités des élus.</w:t>
      </w:r>
    </w:p>
    <w:p w:rsidR="00E72EDE" w:rsidRPr="004554F4" w:rsidRDefault="00E72EDE" w:rsidP="0047520E">
      <w:pPr>
        <w:jc w:val="center"/>
        <w:rPr>
          <w:rFonts w:ascii="Georgia" w:hAnsi="Georgia"/>
          <w:b/>
          <w:sz w:val="20"/>
          <w:szCs w:val="20"/>
        </w:rPr>
      </w:pPr>
    </w:p>
    <w:p w:rsidR="00BB7937" w:rsidRPr="004554F4" w:rsidRDefault="00E72EDE" w:rsidP="0047520E">
      <w:pPr>
        <w:numPr>
          <w:ilvl w:val="0"/>
          <w:numId w:val="1"/>
        </w:numPr>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Vote du compte administratif 2016</w:t>
      </w:r>
      <w:r w:rsidR="00A60EF1" w:rsidRPr="004554F4">
        <w:rPr>
          <w:rFonts w:ascii="Georgia" w:hAnsi="Georgia"/>
          <w:b/>
          <w:color w:val="31849B" w:themeColor="accent5" w:themeShade="BF"/>
          <w:szCs w:val="20"/>
          <w:u w:val="single"/>
        </w:rPr>
        <w:t>:</w:t>
      </w:r>
      <w:r w:rsidR="00070A55" w:rsidRPr="004554F4">
        <w:rPr>
          <w:rFonts w:ascii="Georgia" w:hAnsi="Georgia"/>
          <w:b/>
          <w:color w:val="31849B" w:themeColor="accent5" w:themeShade="BF"/>
          <w:sz w:val="28"/>
          <w:szCs w:val="20"/>
          <w:u w:val="single"/>
        </w:rPr>
        <w:t xml:space="preserve">délibération </w:t>
      </w:r>
      <w:r w:rsidRPr="004554F4">
        <w:rPr>
          <w:rFonts w:ascii="Georgia" w:hAnsi="Georgia"/>
          <w:b/>
          <w:color w:val="31849B" w:themeColor="accent5" w:themeShade="BF"/>
          <w:sz w:val="28"/>
          <w:szCs w:val="20"/>
          <w:u w:val="single"/>
        </w:rPr>
        <w:t>2017.002</w:t>
      </w:r>
    </w:p>
    <w:p w:rsidR="00E72EDE" w:rsidRPr="004554F4" w:rsidRDefault="00E72EDE" w:rsidP="00E72EDE">
      <w:pPr>
        <w:jc w:val="both"/>
        <w:rPr>
          <w:rFonts w:ascii="Georgia" w:hAnsi="Georgia"/>
          <w:b/>
        </w:rPr>
      </w:pPr>
    </w:p>
    <w:p w:rsidR="00E72EDE" w:rsidRPr="004554F4" w:rsidRDefault="00E72EDE" w:rsidP="00E72EDE">
      <w:pPr>
        <w:jc w:val="both"/>
        <w:rPr>
          <w:rFonts w:ascii="Georgia" w:hAnsi="Georgia"/>
          <w:b/>
          <w:color w:val="31849B"/>
          <w:sz w:val="20"/>
        </w:rPr>
      </w:pPr>
      <w:r w:rsidRPr="004554F4">
        <w:rPr>
          <w:rFonts w:ascii="Georgia" w:hAnsi="Georgia"/>
          <w:b/>
          <w:sz w:val="20"/>
        </w:rPr>
        <w:t>Monsieur le Maire remet aux participants les documents comptables et commente le compte administratif de la commune pour l’année</w:t>
      </w:r>
      <w:r w:rsidRPr="004554F4">
        <w:rPr>
          <w:rFonts w:ascii="Georgia" w:hAnsi="Georgia"/>
          <w:b/>
          <w:color w:val="31849B"/>
          <w:sz w:val="20"/>
        </w:rPr>
        <w:t xml:space="preserve"> 2016</w:t>
      </w:r>
      <w:r w:rsidRPr="004554F4">
        <w:rPr>
          <w:rFonts w:ascii="Georgia" w:hAnsi="Georgia"/>
          <w:b/>
          <w:sz w:val="20"/>
        </w:rPr>
        <w:t xml:space="preserve">. Le </w:t>
      </w:r>
      <w:r w:rsidRPr="004554F4">
        <w:rPr>
          <w:rFonts w:ascii="Georgia" w:hAnsi="Georgia"/>
          <w:b/>
          <w:color w:val="31849B"/>
          <w:sz w:val="20"/>
        </w:rPr>
        <w:t>résultat</w:t>
      </w:r>
      <w:r w:rsidRPr="004554F4">
        <w:rPr>
          <w:rFonts w:ascii="Georgia" w:hAnsi="Georgia"/>
          <w:b/>
          <w:sz w:val="20"/>
        </w:rPr>
        <w:t xml:space="preserve"> de clôture est de </w:t>
      </w:r>
      <w:r w:rsidRPr="004554F4">
        <w:rPr>
          <w:rFonts w:ascii="Georgia" w:hAnsi="Georgia"/>
          <w:b/>
          <w:color w:val="31849B"/>
          <w:sz w:val="20"/>
        </w:rPr>
        <w:t>113 212.36€ pour 2016.</w:t>
      </w:r>
    </w:p>
    <w:p w:rsidR="00E72EDE" w:rsidRPr="004554F4" w:rsidRDefault="00E72EDE" w:rsidP="00E72EDE">
      <w:pPr>
        <w:jc w:val="both"/>
        <w:rPr>
          <w:rFonts w:ascii="Georgia" w:hAnsi="Georgia"/>
          <w:b/>
          <w:color w:val="31849B"/>
          <w:sz w:val="20"/>
        </w:rPr>
      </w:pPr>
    </w:p>
    <w:p w:rsidR="00E72EDE" w:rsidRPr="004554F4" w:rsidRDefault="00E72EDE" w:rsidP="00E72EDE">
      <w:pPr>
        <w:jc w:val="both"/>
        <w:rPr>
          <w:rFonts w:ascii="Georgia" w:hAnsi="Georgia"/>
          <w:b/>
          <w:bCs/>
          <w:sz w:val="20"/>
          <w:szCs w:val="22"/>
        </w:rPr>
      </w:pPr>
      <w:r w:rsidRPr="004554F4">
        <w:rPr>
          <w:rFonts w:ascii="Georgia" w:hAnsi="Georgia"/>
          <w:b/>
          <w:bCs/>
          <w:sz w:val="20"/>
          <w:szCs w:val="22"/>
        </w:rPr>
        <w:t>Le Compte Administratif, mis au vote hors la présence du Maire, sous la présidence de M. Philippe CHATELAIN, doyen de l’assemblée, est accepté à l’unanimité.  Il peut être résumé comme suit :</w:t>
      </w:r>
    </w:p>
    <w:p w:rsidR="00E72EDE" w:rsidRPr="004554F4" w:rsidRDefault="00E72EDE" w:rsidP="00E72EDE">
      <w:pPr>
        <w:jc w:val="both"/>
        <w:rPr>
          <w:rFonts w:ascii="Georgia" w:hAnsi="Georgia"/>
          <w:b/>
          <w:bCs/>
          <w:szCs w:val="22"/>
        </w:rPr>
      </w:pPr>
    </w:p>
    <w:p w:rsidR="00E72EDE" w:rsidRPr="004554F4" w:rsidRDefault="00E72EDE" w:rsidP="00E72EDE">
      <w:pPr>
        <w:jc w:val="both"/>
        <w:rPr>
          <w:rFonts w:ascii="Georgia" w:hAnsi="Georgia"/>
          <w:b/>
          <w:bCs/>
          <w:szCs w:val="22"/>
        </w:rPr>
      </w:pPr>
    </w:p>
    <w:p w:rsidR="00E72EDE" w:rsidRPr="004554F4" w:rsidRDefault="00E72EDE" w:rsidP="00E72EDE">
      <w:pPr>
        <w:jc w:val="both"/>
        <w:rPr>
          <w:rFonts w:ascii="Georgia" w:hAnsi="Georgia"/>
          <w:b/>
          <w:color w:val="31849B"/>
        </w:rPr>
      </w:pPr>
    </w:p>
    <w:p w:rsidR="00E72EDE" w:rsidRPr="004554F4" w:rsidRDefault="00E72EDE" w:rsidP="00E72EDE">
      <w:pPr>
        <w:jc w:val="both"/>
        <w:rPr>
          <w:rFonts w:ascii="Georgia" w:hAnsi="Georgia"/>
          <w:b/>
          <w:sz w:val="22"/>
          <w:szCs w:val="22"/>
        </w:rPr>
      </w:pPr>
    </w:p>
    <w:tbl>
      <w:tblPr>
        <w:tblpPr w:leftFromText="141" w:rightFromText="141" w:vertAnchor="text" w:horzAnchor="margin" w:tblpY="46"/>
        <w:tblW w:w="9243" w:type="dxa"/>
        <w:tblBorders>
          <w:top w:val="single" w:sz="8" w:space="0" w:color="4BACC6"/>
          <w:bottom w:val="single" w:sz="8" w:space="0" w:color="4BACC6"/>
        </w:tblBorders>
        <w:tblLayout w:type="fixed"/>
        <w:tblLook w:val="01E0"/>
      </w:tblPr>
      <w:tblGrid>
        <w:gridCol w:w="2700"/>
        <w:gridCol w:w="2160"/>
        <w:gridCol w:w="22"/>
        <w:gridCol w:w="2268"/>
        <w:gridCol w:w="2093"/>
      </w:tblGrid>
      <w:tr w:rsidR="00E72EDE" w:rsidRPr="004554F4" w:rsidTr="003375DB">
        <w:tc>
          <w:tcPr>
            <w:tcW w:w="2700" w:type="dxa"/>
            <w:tcBorders>
              <w:top w:val="single" w:sz="8" w:space="0" w:color="4BACC6"/>
              <w:bottom w:val="single" w:sz="8" w:space="0" w:color="4BACC6"/>
            </w:tcBorders>
            <w:shd w:val="clear" w:color="auto" w:fill="auto"/>
          </w:tcPr>
          <w:p w:rsidR="00E72EDE" w:rsidRPr="004554F4" w:rsidRDefault="00E72EDE" w:rsidP="003375DB">
            <w:pPr>
              <w:jc w:val="both"/>
              <w:rPr>
                <w:rFonts w:ascii="Georgia" w:hAnsi="Georgia"/>
                <w:b/>
                <w:bCs/>
                <w:sz w:val="16"/>
              </w:rPr>
            </w:pPr>
          </w:p>
        </w:tc>
        <w:tc>
          <w:tcPr>
            <w:tcW w:w="2182" w:type="dxa"/>
            <w:gridSpan w:val="2"/>
            <w:tcBorders>
              <w:top w:val="single" w:sz="8" w:space="0" w:color="4BACC6"/>
              <w:bottom w:val="single" w:sz="8" w:space="0" w:color="4BACC6"/>
            </w:tcBorders>
            <w:shd w:val="clear" w:color="auto" w:fill="D2EAF1"/>
          </w:tcPr>
          <w:p w:rsidR="00E72EDE" w:rsidRPr="004554F4" w:rsidRDefault="00E72EDE" w:rsidP="003375DB">
            <w:pPr>
              <w:jc w:val="both"/>
              <w:rPr>
                <w:rFonts w:ascii="Georgia" w:hAnsi="Georgia"/>
                <w:b/>
                <w:bCs/>
                <w:sz w:val="16"/>
              </w:rPr>
            </w:pPr>
          </w:p>
        </w:tc>
        <w:tc>
          <w:tcPr>
            <w:tcW w:w="2268" w:type="dxa"/>
            <w:tcBorders>
              <w:top w:val="single" w:sz="8" w:space="0" w:color="4BACC6"/>
              <w:bottom w:val="single" w:sz="8" w:space="0" w:color="4BACC6"/>
            </w:tcBorders>
            <w:shd w:val="clear" w:color="auto" w:fill="auto"/>
          </w:tcPr>
          <w:p w:rsidR="00E72EDE" w:rsidRPr="004554F4" w:rsidRDefault="00E72EDE" w:rsidP="003375DB">
            <w:pPr>
              <w:jc w:val="both"/>
              <w:rPr>
                <w:rFonts w:ascii="Georgia" w:hAnsi="Georgia"/>
                <w:b/>
                <w:bCs/>
                <w:sz w:val="16"/>
              </w:rPr>
            </w:pPr>
            <w:r w:rsidRPr="004554F4">
              <w:rPr>
                <w:rFonts w:ascii="Georgia" w:hAnsi="Georgia"/>
                <w:b/>
                <w:bCs/>
                <w:sz w:val="16"/>
              </w:rPr>
              <w:t xml:space="preserve">DÉPENSES </w:t>
            </w:r>
          </w:p>
        </w:tc>
        <w:tc>
          <w:tcPr>
            <w:tcW w:w="2093" w:type="dxa"/>
            <w:tcBorders>
              <w:top w:val="single" w:sz="8" w:space="0" w:color="4BACC6"/>
              <w:bottom w:val="single" w:sz="8" w:space="0" w:color="4BACC6"/>
            </w:tcBorders>
            <w:shd w:val="clear" w:color="auto" w:fill="auto"/>
          </w:tcPr>
          <w:p w:rsidR="00E72EDE" w:rsidRPr="004554F4" w:rsidRDefault="00E72EDE" w:rsidP="003375DB">
            <w:pPr>
              <w:jc w:val="both"/>
              <w:rPr>
                <w:rFonts w:ascii="Georgia" w:hAnsi="Georgia"/>
                <w:b/>
                <w:bCs/>
                <w:sz w:val="16"/>
              </w:rPr>
            </w:pPr>
            <w:r w:rsidRPr="004554F4">
              <w:rPr>
                <w:rFonts w:ascii="Georgia" w:hAnsi="Georgia"/>
                <w:b/>
                <w:bCs/>
                <w:sz w:val="16"/>
              </w:rPr>
              <w:t>RECETTES</w:t>
            </w:r>
          </w:p>
        </w:tc>
      </w:tr>
      <w:tr w:rsidR="00E72EDE" w:rsidRPr="004554F4" w:rsidTr="003375DB">
        <w:tc>
          <w:tcPr>
            <w:tcW w:w="2700" w:type="dxa"/>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 xml:space="preserve">RÉALISATIONS EXERCICE 2016 </w:t>
            </w:r>
            <w:r w:rsidRPr="004554F4">
              <w:rPr>
                <w:rFonts w:ascii="Georgia" w:hAnsi="Georgia"/>
                <w:b/>
                <w:bCs/>
                <w:sz w:val="14"/>
              </w:rPr>
              <w:t>(mandats &amp; titres)</w:t>
            </w:r>
          </w:p>
        </w:tc>
        <w:tc>
          <w:tcPr>
            <w:tcW w:w="2182" w:type="dxa"/>
            <w:gridSpan w:val="2"/>
            <w:tcBorders>
              <w:left w:val="nil"/>
              <w:bottom w:val="nil"/>
              <w:right w:val="nil"/>
            </w:tcBorders>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Fonctionnement</w:t>
            </w:r>
          </w:p>
          <w:p w:rsidR="00E72EDE" w:rsidRPr="004554F4" w:rsidRDefault="00E72EDE" w:rsidP="003375DB">
            <w:pPr>
              <w:jc w:val="both"/>
              <w:rPr>
                <w:rFonts w:ascii="Georgia" w:hAnsi="Georgia"/>
                <w:b/>
                <w:bCs/>
                <w:sz w:val="16"/>
              </w:rPr>
            </w:pPr>
            <w:r w:rsidRPr="004554F4">
              <w:rPr>
                <w:rFonts w:ascii="Georgia" w:hAnsi="Georgia"/>
                <w:b/>
                <w:bCs/>
                <w:sz w:val="16"/>
              </w:rPr>
              <w:t>Investissement</w:t>
            </w:r>
          </w:p>
        </w:tc>
        <w:tc>
          <w:tcPr>
            <w:tcW w:w="2268" w:type="dxa"/>
            <w:shd w:val="clear" w:color="auto" w:fill="D2EAF1"/>
          </w:tcPr>
          <w:p w:rsidR="00E72EDE" w:rsidRPr="004554F4" w:rsidRDefault="00E72EDE" w:rsidP="003375DB">
            <w:pPr>
              <w:jc w:val="right"/>
              <w:rPr>
                <w:rFonts w:ascii="Georgia" w:hAnsi="Georgia"/>
                <w:b/>
                <w:bCs/>
                <w:sz w:val="16"/>
              </w:rPr>
            </w:pPr>
            <w:r w:rsidRPr="004554F4">
              <w:rPr>
                <w:rFonts w:ascii="Georgia" w:hAnsi="Georgia"/>
                <w:b/>
                <w:bCs/>
                <w:sz w:val="16"/>
              </w:rPr>
              <w:t>163 828.75€</w:t>
            </w:r>
          </w:p>
          <w:p w:rsidR="00E72EDE" w:rsidRPr="004554F4" w:rsidRDefault="00E72EDE" w:rsidP="003375DB">
            <w:pPr>
              <w:jc w:val="right"/>
              <w:rPr>
                <w:rFonts w:ascii="Georgia" w:hAnsi="Georgia"/>
                <w:b/>
                <w:bCs/>
                <w:sz w:val="16"/>
              </w:rPr>
            </w:pPr>
            <w:r w:rsidRPr="004554F4">
              <w:rPr>
                <w:rFonts w:ascii="Georgia" w:hAnsi="Georgia"/>
                <w:b/>
                <w:bCs/>
                <w:sz w:val="16"/>
              </w:rPr>
              <w:t>104 461.96€</w:t>
            </w:r>
          </w:p>
        </w:tc>
        <w:tc>
          <w:tcPr>
            <w:tcW w:w="2093" w:type="dxa"/>
            <w:tcBorders>
              <w:left w:val="nil"/>
              <w:right w:val="nil"/>
            </w:tcBorders>
            <w:shd w:val="clear" w:color="auto" w:fill="D2EAF1"/>
          </w:tcPr>
          <w:p w:rsidR="00E72EDE" w:rsidRPr="004554F4" w:rsidRDefault="00E72EDE" w:rsidP="003375DB">
            <w:pPr>
              <w:jc w:val="right"/>
              <w:rPr>
                <w:rFonts w:ascii="Georgia" w:hAnsi="Georgia"/>
                <w:b/>
                <w:bCs/>
                <w:sz w:val="16"/>
              </w:rPr>
            </w:pPr>
            <w:r w:rsidRPr="004554F4">
              <w:rPr>
                <w:rFonts w:ascii="Georgia" w:hAnsi="Georgia"/>
                <w:b/>
                <w:bCs/>
                <w:sz w:val="16"/>
              </w:rPr>
              <w:t>165 258.25€</w:t>
            </w:r>
          </w:p>
          <w:p w:rsidR="00E72EDE" w:rsidRPr="004554F4" w:rsidRDefault="00E72EDE" w:rsidP="003375DB">
            <w:pPr>
              <w:jc w:val="right"/>
              <w:rPr>
                <w:rFonts w:ascii="Georgia" w:hAnsi="Georgia"/>
                <w:b/>
                <w:bCs/>
                <w:sz w:val="16"/>
              </w:rPr>
            </w:pPr>
            <w:r w:rsidRPr="004554F4">
              <w:rPr>
                <w:rFonts w:ascii="Georgia" w:hAnsi="Georgia"/>
                <w:b/>
                <w:bCs/>
                <w:sz w:val="16"/>
              </w:rPr>
              <w:t>216 244.82€</w:t>
            </w:r>
          </w:p>
        </w:tc>
      </w:tr>
      <w:tr w:rsidR="00E72EDE" w:rsidRPr="004554F4" w:rsidTr="003375DB">
        <w:tc>
          <w:tcPr>
            <w:tcW w:w="2700" w:type="dxa"/>
            <w:shd w:val="clear" w:color="auto" w:fill="auto"/>
          </w:tcPr>
          <w:p w:rsidR="00E72EDE" w:rsidRPr="004554F4" w:rsidRDefault="00E72EDE" w:rsidP="003375DB">
            <w:pPr>
              <w:jc w:val="both"/>
              <w:rPr>
                <w:rFonts w:ascii="Georgia" w:hAnsi="Georgia"/>
                <w:b/>
                <w:bCs/>
                <w:sz w:val="16"/>
              </w:rPr>
            </w:pPr>
            <w:r w:rsidRPr="004554F4">
              <w:rPr>
                <w:rFonts w:ascii="Georgia" w:hAnsi="Georgia"/>
                <w:b/>
                <w:bCs/>
                <w:sz w:val="16"/>
              </w:rPr>
              <w:t>______________________</w:t>
            </w:r>
          </w:p>
        </w:tc>
        <w:tc>
          <w:tcPr>
            <w:tcW w:w="2182" w:type="dxa"/>
            <w:gridSpan w:val="2"/>
            <w:tcBorders>
              <w:bottom w:val="nil"/>
            </w:tcBorders>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_________________</w:t>
            </w:r>
          </w:p>
        </w:tc>
        <w:tc>
          <w:tcPr>
            <w:tcW w:w="2268" w:type="dxa"/>
            <w:shd w:val="clear" w:color="auto" w:fill="auto"/>
          </w:tcPr>
          <w:p w:rsidR="00E72EDE" w:rsidRPr="004554F4" w:rsidRDefault="00E72EDE" w:rsidP="003375DB">
            <w:pPr>
              <w:rPr>
                <w:rFonts w:ascii="Georgia" w:hAnsi="Georgia"/>
                <w:b/>
                <w:bCs/>
                <w:sz w:val="16"/>
              </w:rPr>
            </w:pPr>
            <w:r w:rsidRPr="004554F4">
              <w:rPr>
                <w:rFonts w:ascii="Georgia" w:hAnsi="Georgia"/>
                <w:b/>
                <w:bCs/>
                <w:sz w:val="16"/>
              </w:rPr>
              <w:t xml:space="preserve">___________  </w:t>
            </w:r>
            <w:r w:rsidRPr="004554F4">
              <w:rPr>
                <w:rFonts w:ascii="Georgia" w:hAnsi="Georgia"/>
                <w:b/>
                <w:bCs/>
                <w:color w:val="0000FF"/>
                <w:sz w:val="16"/>
              </w:rPr>
              <w:t>+</w:t>
            </w:r>
            <w:r w:rsidRPr="004554F4">
              <w:rPr>
                <w:rFonts w:ascii="Georgia" w:hAnsi="Georgia"/>
                <w:b/>
                <w:bCs/>
                <w:sz w:val="16"/>
              </w:rPr>
              <w:t xml:space="preserve">_____   </w:t>
            </w:r>
          </w:p>
        </w:tc>
        <w:tc>
          <w:tcPr>
            <w:tcW w:w="2093" w:type="dxa"/>
            <w:shd w:val="clear" w:color="auto" w:fill="auto"/>
          </w:tcPr>
          <w:p w:rsidR="00E72EDE" w:rsidRPr="004554F4" w:rsidRDefault="00E72EDE" w:rsidP="003375DB">
            <w:pPr>
              <w:jc w:val="right"/>
              <w:rPr>
                <w:rFonts w:ascii="Georgia" w:hAnsi="Georgia"/>
                <w:b/>
                <w:bCs/>
                <w:sz w:val="16"/>
              </w:rPr>
            </w:pPr>
            <w:r w:rsidRPr="004554F4">
              <w:rPr>
                <w:rFonts w:ascii="Georgia" w:hAnsi="Georgia"/>
                <w:b/>
                <w:bCs/>
                <w:sz w:val="16"/>
              </w:rPr>
              <w:t xml:space="preserve">__________  </w:t>
            </w:r>
            <w:r w:rsidRPr="004554F4">
              <w:rPr>
                <w:rFonts w:ascii="Georgia" w:hAnsi="Georgia"/>
                <w:b/>
                <w:bCs/>
                <w:color w:val="0000FF"/>
                <w:sz w:val="16"/>
              </w:rPr>
              <w:t>+</w:t>
            </w:r>
            <w:r w:rsidRPr="004554F4">
              <w:rPr>
                <w:rFonts w:ascii="Georgia" w:hAnsi="Georgia"/>
                <w:b/>
                <w:bCs/>
                <w:sz w:val="16"/>
              </w:rPr>
              <w:t xml:space="preserve"> ___  </w:t>
            </w:r>
          </w:p>
        </w:tc>
      </w:tr>
      <w:tr w:rsidR="00E72EDE" w:rsidRPr="004554F4" w:rsidTr="003375DB">
        <w:tc>
          <w:tcPr>
            <w:tcW w:w="2700" w:type="dxa"/>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REPORTS EXERCICE 2015</w:t>
            </w:r>
          </w:p>
        </w:tc>
        <w:tc>
          <w:tcPr>
            <w:tcW w:w="2182" w:type="dxa"/>
            <w:gridSpan w:val="2"/>
            <w:tcBorders>
              <w:left w:val="nil"/>
              <w:bottom w:val="nil"/>
              <w:right w:val="nil"/>
            </w:tcBorders>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Report section Fonct</w:t>
            </w:r>
          </w:p>
          <w:p w:rsidR="00E72EDE" w:rsidRPr="004554F4" w:rsidRDefault="00E72EDE" w:rsidP="003375DB">
            <w:pPr>
              <w:jc w:val="both"/>
              <w:rPr>
                <w:rFonts w:ascii="Georgia" w:hAnsi="Georgia"/>
                <w:b/>
                <w:bCs/>
                <w:sz w:val="16"/>
              </w:rPr>
            </w:pPr>
            <w:r w:rsidRPr="004554F4">
              <w:rPr>
                <w:rFonts w:ascii="Georgia" w:hAnsi="Georgia"/>
                <w:b/>
                <w:bCs/>
                <w:sz w:val="16"/>
              </w:rPr>
              <w:t>Report section Inv.</w:t>
            </w:r>
          </w:p>
        </w:tc>
        <w:tc>
          <w:tcPr>
            <w:tcW w:w="2268" w:type="dxa"/>
            <w:shd w:val="clear" w:color="auto" w:fill="D2EAF1"/>
          </w:tcPr>
          <w:p w:rsidR="00E72EDE" w:rsidRPr="004554F4" w:rsidRDefault="00E72EDE" w:rsidP="003375DB">
            <w:pPr>
              <w:jc w:val="right"/>
              <w:rPr>
                <w:rFonts w:ascii="Georgia" w:hAnsi="Georgia"/>
                <w:b/>
                <w:bCs/>
                <w:sz w:val="16"/>
              </w:rPr>
            </w:pPr>
          </w:p>
          <w:p w:rsidR="00E72EDE" w:rsidRPr="004554F4" w:rsidRDefault="00E72EDE" w:rsidP="003375DB">
            <w:pPr>
              <w:jc w:val="right"/>
              <w:rPr>
                <w:rFonts w:ascii="Georgia" w:hAnsi="Georgia"/>
                <w:b/>
                <w:bCs/>
                <w:sz w:val="16"/>
              </w:rPr>
            </w:pPr>
            <w:r w:rsidRPr="004554F4">
              <w:rPr>
                <w:rFonts w:ascii="Georgia" w:hAnsi="Georgia"/>
                <w:b/>
                <w:bCs/>
                <w:sz w:val="16"/>
              </w:rPr>
              <w:t>35 123.99€</w:t>
            </w:r>
          </w:p>
        </w:tc>
        <w:tc>
          <w:tcPr>
            <w:tcW w:w="2093" w:type="dxa"/>
            <w:tcBorders>
              <w:left w:val="nil"/>
              <w:right w:val="nil"/>
            </w:tcBorders>
            <w:shd w:val="clear" w:color="auto" w:fill="D2EAF1"/>
          </w:tcPr>
          <w:p w:rsidR="00E72EDE" w:rsidRPr="004554F4" w:rsidRDefault="00E72EDE" w:rsidP="003375DB">
            <w:pPr>
              <w:jc w:val="right"/>
              <w:rPr>
                <w:rFonts w:ascii="Georgia" w:hAnsi="Georgia"/>
                <w:b/>
                <w:bCs/>
                <w:sz w:val="16"/>
              </w:rPr>
            </w:pPr>
            <w:r w:rsidRPr="004554F4">
              <w:rPr>
                <w:rFonts w:ascii="Georgia" w:hAnsi="Georgia"/>
                <w:b/>
                <w:bCs/>
                <w:sz w:val="16"/>
              </w:rPr>
              <w:t>39 259.61€</w:t>
            </w:r>
          </w:p>
          <w:p w:rsidR="00E72EDE" w:rsidRPr="004554F4" w:rsidRDefault="00E72EDE" w:rsidP="003375DB">
            <w:pPr>
              <w:jc w:val="right"/>
              <w:rPr>
                <w:rFonts w:ascii="Georgia" w:hAnsi="Georgia"/>
                <w:b/>
                <w:bCs/>
                <w:sz w:val="16"/>
              </w:rPr>
            </w:pPr>
          </w:p>
        </w:tc>
      </w:tr>
      <w:tr w:rsidR="00E72EDE" w:rsidRPr="004554F4" w:rsidTr="003375DB">
        <w:tc>
          <w:tcPr>
            <w:tcW w:w="2700" w:type="dxa"/>
            <w:shd w:val="clear" w:color="auto" w:fill="auto"/>
          </w:tcPr>
          <w:p w:rsidR="00E72EDE" w:rsidRPr="004554F4" w:rsidRDefault="00E72EDE" w:rsidP="003375DB">
            <w:pPr>
              <w:jc w:val="both"/>
              <w:rPr>
                <w:rFonts w:ascii="Georgia" w:hAnsi="Georgia"/>
                <w:b/>
                <w:bCs/>
                <w:sz w:val="16"/>
              </w:rPr>
            </w:pPr>
            <w:r w:rsidRPr="004554F4">
              <w:rPr>
                <w:rFonts w:ascii="Georgia" w:hAnsi="Georgia"/>
                <w:b/>
                <w:bCs/>
                <w:sz w:val="16"/>
              </w:rPr>
              <w:t>______________________</w:t>
            </w:r>
          </w:p>
        </w:tc>
        <w:tc>
          <w:tcPr>
            <w:tcW w:w="2182" w:type="dxa"/>
            <w:gridSpan w:val="2"/>
            <w:tcBorders>
              <w:bottom w:val="nil"/>
            </w:tcBorders>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_________________</w:t>
            </w:r>
          </w:p>
        </w:tc>
        <w:tc>
          <w:tcPr>
            <w:tcW w:w="2268" w:type="dxa"/>
            <w:shd w:val="clear" w:color="auto" w:fill="auto"/>
          </w:tcPr>
          <w:p w:rsidR="00E72EDE" w:rsidRPr="004554F4" w:rsidRDefault="00E72EDE" w:rsidP="003375DB">
            <w:pPr>
              <w:jc w:val="right"/>
              <w:rPr>
                <w:rFonts w:ascii="Georgia" w:hAnsi="Georgia"/>
                <w:b/>
                <w:bCs/>
                <w:sz w:val="16"/>
              </w:rPr>
            </w:pPr>
            <w:r w:rsidRPr="004554F4">
              <w:rPr>
                <w:rFonts w:ascii="Georgia" w:hAnsi="Georgia"/>
                <w:b/>
                <w:bCs/>
                <w:sz w:val="16"/>
              </w:rPr>
              <w:t xml:space="preserve">___________  </w:t>
            </w:r>
            <w:r w:rsidRPr="004554F4">
              <w:rPr>
                <w:rFonts w:ascii="Georgia" w:hAnsi="Georgia"/>
                <w:b/>
                <w:bCs/>
                <w:color w:val="0000FF"/>
                <w:sz w:val="16"/>
              </w:rPr>
              <w:t>=</w:t>
            </w:r>
            <w:r w:rsidRPr="004554F4">
              <w:rPr>
                <w:rFonts w:ascii="Georgia" w:hAnsi="Georgia"/>
                <w:b/>
                <w:bCs/>
                <w:sz w:val="16"/>
              </w:rPr>
              <w:t xml:space="preserve">   ____</w:t>
            </w:r>
          </w:p>
        </w:tc>
        <w:tc>
          <w:tcPr>
            <w:tcW w:w="2093" w:type="dxa"/>
            <w:shd w:val="clear" w:color="auto" w:fill="auto"/>
          </w:tcPr>
          <w:p w:rsidR="00E72EDE" w:rsidRPr="004554F4" w:rsidRDefault="00E72EDE" w:rsidP="003375DB">
            <w:pPr>
              <w:jc w:val="right"/>
              <w:rPr>
                <w:rFonts w:ascii="Georgia" w:hAnsi="Georgia"/>
                <w:b/>
                <w:bCs/>
                <w:sz w:val="16"/>
              </w:rPr>
            </w:pPr>
            <w:r w:rsidRPr="004554F4">
              <w:rPr>
                <w:rFonts w:ascii="Georgia" w:hAnsi="Georgia"/>
                <w:b/>
                <w:bCs/>
                <w:sz w:val="16"/>
              </w:rPr>
              <w:t xml:space="preserve">____________  </w:t>
            </w:r>
            <w:r w:rsidRPr="004554F4">
              <w:rPr>
                <w:rFonts w:ascii="Georgia" w:hAnsi="Georgia"/>
                <w:b/>
                <w:bCs/>
                <w:color w:val="0000FF"/>
                <w:sz w:val="16"/>
              </w:rPr>
              <w:t>=</w:t>
            </w:r>
          </w:p>
        </w:tc>
      </w:tr>
      <w:tr w:rsidR="00E72EDE" w:rsidRPr="004554F4" w:rsidTr="003375DB">
        <w:tc>
          <w:tcPr>
            <w:tcW w:w="2700" w:type="dxa"/>
            <w:shd w:val="clear" w:color="auto" w:fill="D2EAF1"/>
          </w:tcPr>
          <w:p w:rsidR="00E72EDE" w:rsidRPr="004554F4" w:rsidRDefault="00E72EDE" w:rsidP="003375DB">
            <w:pPr>
              <w:jc w:val="both"/>
              <w:rPr>
                <w:rFonts w:ascii="Georgia" w:hAnsi="Georgia"/>
                <w:b/>
                <w:bCs/>
                <w:sz w:val="16"/>
              </w:rPr>
            </w:pPr>
          </w:p>
        </w:tc>
        <w:tc>
          <w:tcPr>
            <w:tcW w:w="2182" w:type="dxa"/>
            <w:gridSpan w:val="2"/>
            <w:tcBorders>
              <w:left w:val="nil"/>
              <w:bottom w:val="nil"/>
              <w:right w:val="nil"/>
            </w:tcBorders>
            <w:shd w:val="clear" w:color="auto" w:fill="D2EAF1"/>
          </w:tcPr>
          <w:p w:rsidR="00E72EDE" w:rsidRPr="004554F4" w:rsidRDefault="00E72EDE" w:rsidP="003375DB">
            <w:pPr>
              <w:jc w:val="both"/>
              <w:rPr>
                <w:rFonts w:ascii="Georgia" w:hAnsi="Georgia"/>
                <w:b/>
                <w:bCs/>
                <w:sz w:val="16"/>
              </w:rPr>
            </w:pPr>
          </w:p>
        </w:tc>
        <w:tc>
          <w:tcPr>
            <w:tcW w:w="2268" w:type="dxa"/>
            <w:shd w:val="clear" w:color="auto" w:fill="D2EAF1"/>
          </w:tcPr>
          <w:p w:rsidR="00E72EDE" w:rsidRPr="004554F4" w:rsidRDefault="00E72EDE" w:rsidP="003375DB">
            <w:pPr>
              <w:jc w:val="right"/>
              <w:rPr>
                <w:rFonts w:ascii="Georgia" w:hAnsi="Georgia"/>
                <w:b/>
                <w:bCs/>
                <w:sz w:val="16"/>
              </w:rPr>
            </w:pPr>
            <w:r w:rsidRPr="004554F4">
              <w:rPr>
                <w:rFonts w:ascii="Georgia" w:hAnsi="Georgia"/>
                <w:b/>
                <w:bCs/>
                <w:sz w:val="16"/>
              </w:rPr>
              <w:t>303 414.70€</w:t>
            </w:r>
          </w:p>
        </w:tc>
        <w:tc>
          <w:tcPr>
            <w:tcW w:w="2093" w:type="dxa"/>
            <w:tcBorders>
              <w:left w:val="nil"/>
              <w:right w:val="nil"/>
            </w:tcBorders>
            <w:shd w:val="clear" w:color="auto" w:fill="D2EAF1"/>
          </w:tcPr>
          <w:p w:rsidR="00E72EDE" w:rsidRPr="004554F4" w:rsidRDefault="00E72EDE" w:rsidP="003375DB">
            <w:pPr>
              <w:jc w:val="right"/>
              <w:rPr>
                <w:rFonts w:ascii="Georgia" w:hAnsi="Georgia"/>
                <w:b/>
                <w:bCs/>
                <w:sz w:val="16"/>
              </w:rPr>
            </w:pPr>
            <w:r w:rsidRPr="004554F4">
              <w:rPr>
                <w:rFonts w:ascii="Georgia" w:hAnsi="Georgia"/>
                <w:b/>
                <w:bCs/>
                <w:sz w:val="16"/>
              </w:rPr>
              <w:t>420 762.68€</w:t>
            </w:r>
          </w:p>
        </w:tc>
      </w:tr>
      <w:tr w:rsidR="00E72EDE" w:rsidRPr="004554F4" w:rsidTr="003375DB">
        <w:tc>
          <w:tcPr>
            <w:tcW w:w="2700" w:type="dxa"/>
            <w:shd w:val="clear" w:color="auto" w:fill="auto"/>
          </w:tcPr>
          <w:p w:rsidR="00E72EDE" w:rsidRPr="004554F4" w:rsidRDefault="00E72EDE" w:rsidP="003375DB">
            <w:pPr>
              <w:jc w:val="both"/>
              <w:rPr>
                <w:rFonts w:ascii="Georgia" w:hAnsi="Georgia"/>
                <w:b/>
                <w:bCs/>
                <w:sz w:val="16"/>
              </w:rPr>
            </w:pPr>
            <w:r w:rsidRPr="004554F4">
              <w:rPr>
                <w:rFonts w:ascii="Georgia" w:hAnsi="Georgia"/>
                <w:b/>
                <w:bCs/>
                <w:sz w:val="16"/>
              </w:rPr>
              <w:t>______________________</w:t>
            </w:r>
          </w:p>
        </w:tc>
        <w:tc>
          <w:tcPr>
            <w:tcW w:w="2182" w:type="dxa"/>
            <w:gridSpan w:val="2"/>
            <w:tcBorders>
              <w:bottom w:val="nil"/>
            </w:tcBorders>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_________________</w:t>
            </w:r>
          </w:p>
        </w:tc>
        <w:tc>
          <w:tcPr>
            <w:tcW w:w="2268" w:type="dxa"/>
            <w:shd w:val="clear" w:color="auto" w:fill="auto"/>
          </w:tcPr>
          <w:p w:rsidR="00E72EDE" w:rsidRPr="004554F4" w:rsidRDefault="00E72EDE" w:rsidP="003375DB">
            <w:pPr>
              <w:jc w:val="right"/>
              <w:rPr>
                <w:rFonts w:ascii="Georgia" w:hAnsi="Georgia"/>
                <w:b/>
                <w:bCs/>
                <w:sz w:val="16"/>
              </w:rPr>
            </w:pPr>
            <w:r w:rsidRPr="004554F4">
              <w:rPr>
                <w:rFonts w:ascii="Georgia" w:hAnsi="Georgia"/>
                <w:b/>
                <w:bCs/>
                <w:sz w:val="16"/>
              </w:rPr>
              <w:t>__________________</w:t>
            </w:r>
          </w:p>
        </w:tc>
        <w:tc>
          <w:tcPr>
            <w:tcW w:w="2093" w:type="dxa"/>
            <w:shd w:val="clear" w:color="auto" w:fill="auto"/>
          </w:tcPr>
          <w:p w:rsidR="00E72EDE" w:rsidRPr="004554F4" w:rsidRDefault="00E72EDE" w:rsidP="003375DB">
            <w:pPr>
              <w:jc w:val="right"/>
              <w:rPr>
                <w:rFonts w:ascii="Georgia" w:hAnsi="Georgia"/>
                <w:b/>
                <w:bCs/>
                <w:sz w:val="16"/>
              </w:rPr>
            </w:pPr>
            <w:r w:rsidRPr="004554F4">
              <w:rPr>
                <w:rFonts w:ascii="Georgia" w:hAnsi="Georgia"/>
                <w:b/>
                <w:bCs/>
                <w:sz w:val="16"/>
              </w:rPr>
              <w:t>________________</w:t>
            </w:r>
          </w:p>
        </w:tc>
      </w:tr>
      <w:tr w:rsidR="00E72EDE" w:rsidRPr="004554F4" w:rsidTr="003375DB">
        <w:tc>
          <w:tcPr>
            <w:tcW w:w="2700" w:type="dxa"/>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RAR A REPORTER SUR 2016</w:t>
            </w:r>
          </w:p>
        </w:tc>
        <w:tc>
          <w:tcPr>
            <w:tcW w:w="2182" w:type="dxa"/>
            <w:gridSpan w:val="2"/>
            <w:tcBorders>
              <w:left w:val="nil"/>
              <w:bottom w:val="nil"/>
              <w:right w:val="nil"/>
            </w:tcBorders>
            <w:shd w:val="clear" w:color="auto" w:fill="D2EAF1"/>
          </w:tcPr>
          <w:p w:rsidR="00E72EDE" w:rsidRPr="004554F4" w:rsidRDefault="00E72EDE" w:rsidP="003375DB">
            <w:pPr>
              <w:jc w:val="both"/>
              <w:rPr>
                <w:rFonts w:ascii="Georgia" w:hAnsi="Georgia"/>
                <w:b/>
                <w:bCs/>
                <w:sz w:val="16"/>
              </w:rPr>
            </w:pPr>
          </w:p>
        </w:tc>
        <w:tc>
          <w:tcPr>
            <w:tcW w:w="2268" w:type="dxa"/>
            <w:shd w:val="clear" w:color="auto" w:fill="D2EAF1"/>
          </w:tcPr>
          <w:p w:rsidR="00E72EDE" w:rsidRPr="004554F4" w:rsidRDefault="00E72EDE" w:rsidP="003375DB">
            <w:pPr>
              <w:jc w:val="right"/>
              <w:rPr>
                <w:rFonts w:ascii="Georgia" w:hAnsi="Georgia"/>
                <w:b/>
                <w:bCs/>
                <w:sz w:val="16"/>
              </w:rPr>
            </w:pPr>
            <w:r w:rsidRPr="004554F4">
              <w:rPr>
                <w:rFonts w:ascii="Georgia" w:hAnsi="Georgia"/>
                <w:b/>
                <w:bCs/>
                <w:sz w:val="16"/>
              </w:rPr>
              <w:t>0</w:t>
            </w:r>
          </w:p>
        </w:tc>
        <w:tc>
          <w:tcPr>
            <w:tcW w:w="2093" w:type="dxa"/>
            <w:tcBorders>
              <w:left w:val="nil"/>
              <w:right w:val="nil"/>
            </w:tcBorders>
            <w:shd w:val="clear" w:color="auto" w:fill="D2EAF1"/>
          </w:tcPr>
          <w:p w:rsidR="00E72EDE" w:rsidRPr="004554F4" w:rsidRDefault="00E72EDE" w:rsidP="003375DB">
            <w:pPr>
              <w:jc w:val="right"/>
              <w:rPr>
                <w:rFonts w:ascii="Georgia" w:hAnsi="Georgia"/>
                <w:b/>
                <w:bCs/>
                <w:sz w:val="16"/>
              </w:rPr>
            </w:pPr>
            <w:r w:rsidRPr="004554F4">
              <w:rPr>
                <w:rFonts w:ascii="Georgia" w:hAnsi="Georgia"/>
                <w:b/>
                <w:bCs/>
                <w:sz w:val="16"/>
              </w:rPr>
              <w:t>0</w:t>
            </w:r>
          </w:p>
        </w:tc>
      </w:tr>
      <w:tr w:rsidR="00E72EDE" w:rsidRPr="004554F4" w:rsidTr="003375DB">
        <w:tc>
          <w:tcPr>
            <w:tcW w:w="2700" w:type="dxa"/>
            <w:shd w:val="clear" w:color="auto" w:fill="auto"/>
          </w:tcPr>
          <w:p w:rsidR="00E72EDE" w:rsidRPr="004554F4" w:rsidRDefault="00E72EDE" w:rsidP="003375DB">
            <w:pPr>
              <w:jc w:val="both"/>
              <w:rPr>
                <w:rFonts w:ascii="Georgia" w:hAnsi="Georgia"/>
                <w:b/>
                <w:bCs/>
                <w:sz w:val="16"/>
              </w:rPr>
            </w:pPr>
            <w:r w:rsidRPr="004554F4">
              <w:rPr>
                <w:rFonts w:ascii="Georgia" w:hAnsi="Georgia"/>
                <w:b/>
                <w:bCs/>
                <w:sz w:val="16"/>
              </w:rPr>
              <w:t>______________________</w:t>
            </w:r>
          </w:p>
        </w:tc>
        <w:tc>
          <w:tcPr>
            <w:tcW w:w="2182" w:type="dxa"/>
            <w:gridSpan w:val="2"/>
            <w:tcBorders>
              <w:bottom w:val="nil"/>
            </w:tcBorders>
            <w:shd w:val="clear" w:color="auto" w:fill="D2EAF1"/>
          </w:tcPr>
          <w:p w:rsidR="00E72EDE" w:rsidRPr="004554F4" w:rsidRDefault="00E72EDE" w:rsidP="003375DB">
            <w:pPr>
              <w:jc w:val="both"/>
              <w:rPr>
                <w:rFonts w:ascii="Georgia" w:hAnsi="Georgia"/>
                <w:b/>
                <w:bCs/>
                <w:sz w:val="16"/>
              </w:rPr>
            </w:pPr>
            <w:r w:rsidRPr="004554F4">
              <w:rPr>
                <w:rFonts w:ascii="Georgia" w:hAnsi="Georgia"/>
                <w:b/>
                <w:bCs/>
                <w:sz w:val="16"/>
              </w:rPr>
              <w:t>_________________</w:t>
            </w:r>
          </w:p>
        </w:tc>
        <w:tc>
          <w:tcPr>
            <w:tcW w:w="2268" w:type="dxa"/>
            <w:shd w:val="clear" w:color="auto" w:fill="auto"/>
          </w:tcPr>
          <w:p w:rsidR="00E72EDE" w:rsidRPr="004554F4" w:rsidRDefault="00E72EDE" w:rsidP="003375DB">
            <w:pPr>
              <w:jc w:val="right"/>
              <w:rPr>
                <w:rFonts w:ascii="Georgia" w:hAnsi="Georgia"/>
                <w:b/>
                <w:bCs/>
                <w:sz w:val="16"/>
              </w:rPr>
            </w:pPr>
            <w:r w:rsidRPr="004554F4">
              <w:rPr>
                <w:rFonts w:ascii="Georgia" w:hAnsi="Georgia"/>
                <w:b/>
                <w:bCs/>
                <w:sz w:val="16"/>
              </w:rPr>
              <w:t>__________________</w:t>
            </w:r>
          </w:p>
        </w:tc>
        <w:tc>
          <w:tcPr>
            <w:tcW w:w="2093" w:type="dxa"/>
            <w:shd w:val="clear" w:color="auto" w:fill="auto"/>
          </w:tcPr>
          <w:p w:rsidR="00E72EDE" w:rsidRPr="004554F4" w:rsidRDefault="00E72EDE" w:rsidP="003375DB">
            <w:pPr>
              <w:jc w:val="right"/>
              <w:rPr>
                <w:rFonts w:ascii="Georgia" w:hAnsi="Georgia"/>
                <w:b/>
                <w:bCs/>
                <w:sz w:val="16"/>
              </w:rPr>
            </w:pPr>
            <w:r w:rsidRPr="004554F4">
              <w:rPr>
                <w:rFonts w:ascii="Georgia" w:hAnsi="Georgia"/>
                <w:b/>
                <w:bCs/>
                <w:sz w:val="16"/>
              </w:rPr>
              <w:t>________________</w:t>
            </w:r>
          </w:p>
        </w:tc>
      </w:tr>
      <w:tr w:rsidR="00E72EDE" w:rsidRPr="004554F4" w:rsidTr="003375DB">
        <w:tc>
          <w:tcPr>
            <w:tcW w:w="2700" w:type="dxa"/>
            <w:shd w:val="clear" w:color="auto" w:fill="D2EAF1"/>
          </w:tcPr>
          <w:p w:rsidR="00E72EDE" w:rsidRPr="004554F4" w:rsidRDefault="00E72EDE" w:rsidP="003375DB">
            <w:pPr>
              <w:jc w:val="both"/>
              <w:rPr>
                <w:rFonts w:ascii="Georgia" w:hAnsi="Georgia"/>
                <w:b/>
                <w:color w:val="31849B"/>
                <w:sz w:val="16"/>
              </w:rPr>
            </w:pPr>
            <w:r w:rsidRPr="004554F4">
              <w:rPr>
                <w:rFonts w:ascii="Georgia" w:hAnsi="Georgia"/>
                <w:b/>
                <w:color w:val="31849B"/>
                <w:sz w:val="16"/>
              </w:rPr>
              <w:t>RÉSULTAT CUMULÉ</w:t>
            </w:r>
          </w:p>
        </w:tc>
        <w:tc>
          <w:tcPr>
            <w:tcW w:w="2182" w:type="dxa"/>
            <w:gridSpan w:val="2"/>
            <w:tcBorders>
              <w:left w:val="nil"/>
              <w:bottom w:val="nil"/>
              <w:right w:val="nil"/>
            </w:tcBorders>
            <w:shd w:val="clear" w:color="auto" w:fill="D2EAF1"/>
          </w:tcPr>
          <w:p w:rsidR="00E72EDE" w:rsidRPr="004554F4" w:rsidRDefault="00E72EDE" w:rsidP="003375DB">
            <w:pPr>
              <w:jc w:val="both"/>
              <w:rPr>
                <w:rFonts w:ascii="Georgia" w:hAnsi="Georgia"/>
                <w:b/>
                <w:bCs/>
                <w:color w:val="31849B"/>
                <w:sz w:val="16"/>
              </w:rPr>
            </w:pPr>
            <w:r w:rsidRPr="004554F4">
              <w:rPr>
                <w:rFonts w:ascii="Georgia" w:hAnsi="Georgia"/>
                <w:b/>
                <w:bCs/>
                <w:color w:val="31849B"/>
                <w:sz w:val="16"/>
              </w:rPr>
              <w:t>Fonctionnement</w:t>
            </w:r>
          </w:p>
          <w:p w:rsidR="00E72EDE" w:rsidRPr="004554F4" w:rsidRDefault="00E72EDE" w:rsidP="003375DB">
            <w:pPr>
              <w:jc w:val="both"/>
              <w:rPr>
                <w:rFonts w:ascii="Georgia" w:hAnsi="Georgia"/>
                <w:b/>
                <w:bCs/>
                <w:color w:val="31849B"/>
                <w:sz w:val="16"/>
              </w:rPr>
            </w:pPr>
            <w:r w:rsidRPr="004554F4">
              <w:rPr>
                <w:rFonts w:ascii="Georgia" w:hAnsi="Georgia"/>
                <w:b/>
                <w:bCs/>
                <w:color w:val="31849B"/>
                <w:sz w:val="16"/>
              </w:rPr>
              <w:t>Investissement</w:t>
            </w:r>
          </w:p>
        </w:tc>
        <w:tc>
          <w:tcPr>
            <w:tcW w:w="2268" w:type="dxa"/>
            <w:shd w:val="clear" w:color="auto" w:fill="D2EAF1"/>
          </w:tcPr>
          <w:p w:rsidR="00E72EDE" w:rsidRPr="004554F4" w:rsidRDefault="00E72EDE" w:rsidP="003375DB">
            <w:pPr>
              <w:jc w:val="right"/>
              <w:rPr>
                <w:rFonts w:ascii="Georgia" w:hAnsi="Georgia"/>
                <w:b/>
                <w:bCs/>
                <w:color w:val="31849B"/>
                <w:sz w:val="16"/>
              </w:rPr>
            </w:pPr>
            <w:r w:rsidRPr="004554F4">
              <w:rPr>
                <w:rFonts w:ascii="Georgia" w:hAnsi="Georgia"/>
                <w:b/>
                <w:bCs/>
                <w:color w:val="31849B"/>
                <w:sz w:val="16"/>
              </w:rPr>
              <w:t>163 828.75€</w:t>
            </w:r>
          </w:p>
          <w:p w:rsidR="00E72EDE" w:rsidRPr="004554F4" w:rsidRDefault="00E72EDE" w:rsidP="003375DB">
            <w:pPr>
              <w:jc w:val="right"/>
              <w:rPr>
                <w:rFonts w:ascii="Georgia" w:hAnsi="Georgia"/>
                <w:b/>
                <w:bCs/>
                <w:color w:val="31849B"/>
                <w:sz w:val="16"/>
              </w:rPr>
            </w:pPr>
            <w:r w:rsidRPr="004554F4">
              <w:rPr>
                <w:rFonts w:ascii="Georgia" w:hAnsi="Georgia"/>
                <w:b/>
                <w:bCs/>
                <w:color w:val="31849B"/>
                <w:sz w:val="16"/>
              </w:rPr>
              <w:t>139 585.95€</w:t>
            </w:r>
          </w:p>
        </w:tc>
        <w:tc>
          <w:tcPr>
            <w:tcW w:w="2093" w:type="dxa"/>
            <w:tcBorders>
              <w:left w:val="nil"/>
              <w:right w:val="nil"/>
            </w:tcBorders>
            <w:shd w:val="clear" w:color="auto" w:fill="D2EAF1"/>
          </w:tcPr>
          <w:p w:rsidR="00E72EDE" w:rsidRPr="004554F4" w:rsidRDefault="00E72EDE" w:rsidP="003375DB">
            <w:pPr>
              <w:jc w:val="right"/>
              <w:rPr>
                <w:rFonts w:ascii="Georgia" w:hAnsi="Georgia"/>
                <w:b/>
                <w:color w:val="31849B"/>
                <w:sz w:val="16"/>
              </w:rPr>
            </w:pPr>
            <w:r w:rsidRPr="004554F4">
              <w:rPr>
                <w:rFonts w:ascii="Georgia" w:hAnsi="Georgia"/>
                <w:b/>
                <w:color w:val="31849B"/>
                <w:sz w:val="16"/>
              </w:rPr>
              <w:t>204 517.86€</w:t>
            </w:r>
          </w:p>
          <w:p w:rsidR="00E72EDE" w:rsidRPr="004554F4" w:rsidRDefault="00E72EDE" w:rsidP="003375DB">
            <w:pPr>
              <w:jc w:val="right"/>
              <w:rPr>
                <w:rFonts w:ascii="Georgia" w:hAnsi="Georgia"/>
                <w:b/>
                <w:color w:val="31849B"/>
                <w:sz w:val="16"/>
              </w:rPr>
            </w:pPr>
            <w:r w:rsidRPr="004554F4">
              <w:rPr>
                <w:rFonts w:ascii="Georgia" w:hAnsi="Georgia"/>
                <w:b/>
                <w:color w:val="31849B"/>
                <w:sz w:val="16"/>
              </w:rPr>
              <w:t>216 244.82€</w:t>
            </w:r>
          </w:p>
        </w:tc>
      </w:tr>
      <w:tr w:rsidR="00E72EDE" w:rsidRPr="004554F4" w:rsidTr="003375DB">
        <w:tc>
          <w:tcPr>
            <w:tcW w:w="2700" w:type="dxa"/>
            <w:shd w:val="clear" w:color="auto" w:fill="auto"/>
          </w:tcPr>
          <w:p w:rsidR="00E72EDE" w:rsidRPr="004554F4" w:rsidRDefault="00E72EDE" w:rsidP="003375DB">
            <w:pPr>
              <w:jc w:val="both"/>
              <w:rPr>
                <w:rFonts w:ascii="Georgia" w:hAnsi="Georgia"/>
                <w:b/>
                <w:color w:val="31849B"/>
                <w:sz w:val="16"/>
              </w:rPr>
            </w:pPr>
            <w:r w:rsidRPr="004554F4">
              <w:rPr>
                <w:rFonts w:ascii="Georgia" w:hAnsi="Georgia"/>
                <w:b/>
                <w:color w:val="31849B"/>
                <w:sz w:val="16"/>
              </w:rPr>
              <w:t>______________________</w:t>
            </w:r>
          </w:p>
        </w:tc>
        <w:tc>
          <w:tcPr>
            <w:tcW w:w="2182" w:type="dxa"/>
            <w:gridSpan w:val="2"/>
            <w:tcBorders>
              <w:bottom w:val="nil"/>
            </w:tcBorders>
            <w:shd w:val="clear" w:color="auto" w:fill="D2EAF1"/>
          </w:tcPr>
          <w:p w:rsidR="00E72EDE" w:rsidRPr="004554F4" w:rsidRDefault="00E72EDE" w:rsidP="003375DB">
            <w:pPr>
              <w:jc w:val="both"/>
              <w:rPr>
                <w:rFonts w:ascii="Georgia" w:hAnsi="Georgia"/>
                <w:b/>
                <w:bCs/>
                <w:color w:val="31849B"/>
                <w:sz w:val="16"/>
              </w:rPr>
            </w:pPr>
            <w:r w:rsidRPr="004554F4">
              <w:rPr>
                <w:rFonts w:ascii="Georgia" w:hAnsi="Georgia"/>
                <w:b/>
                <w:bCs/>
                <w:color w:val="31849B"/>
                <w:sz w:val="16"/>
              </w:rPr>
              <w:t>_________________</w:t>
            </w:r>
          </w:p>
        </w:tc>
        <w:tc>
          <w:tcPr>
            <w:tcW w:w="2268" w:type="dxa"/>
            <w:shd w:val="clear" w:color="auto" w:fill="auto"/>
          </w:tcPr>
          <w:p w:rsidR="00E72EDE" w:rsidRPr="004554F4" w:rsidRDefault="00E72EDE" w:rsidP="003375DB">
            <w:pPr>
              <w:jc w:val="right"/>
              <w:rPr>
                <w:rFonts w:ascii="Georgia" w:hAnsi="Georgia"/>
                <w:b/>
                <w:bCs/>
                <w:color w:val="31849B"/>
                <w:sz w:val="16"/>
              </w:rPr>
            </w:pPr>
            <w:r w:rsidRPr="004554F4">
              <w:rPr>
                <w:rFonts w:ascii="Georgia" w:hAnsi="Georgia"/>
                <w:b/>
                <w:bCs/>
                <w:color w:val="31849B"/>
                <w:sz w:val="16"/>
              </w:rPr>
              <w:t>__________________</w:t>
            </w:r>
          </w:p>
        </w:tc>
        <w:tc>
          <w:tcPr>
            <w:tcW w:w="2093" w:type="dxa"/>
            <w:shd w:val="clear" w:color="auto" w:fill="auto"/>
          </w:tcPr>
          <w:p w:rsidR="00E72EDE" w:rsidRPr="004554F4" w:rsidRDefault="00E72EDE" w:rsidP="003375DB">
            <w:pPr>
              <w:jc w:val="right"/>
              <w:rPr>
                <w:rFonts w:ascii="Georgia" w:hAnsi="Georgia"/>
                <w:b/>
                <w:color w:val="31849B"/>
                <w:sz w:val="16"/>
              </w:rPr>
            </w:pPr>
            <w:r w:rsidRPr="004554F4">
              <w:rPr>
                <w:rFonts w:ascii="Georgia" w:hAnsi="Georgia"/>
                <w:b/>
                <w:color w:val="31849B"/>
                <w:sz w:val="16"/>
              </w:rPr>
              <w:t>________________</w:t>
            </w:r>
          </w:p>
        </w:tc>
      </w:tr>
      <w:tr w:rsidR="00E72EDE" w:rsidRPr="004554F4" w:rsidTr="003375DB">
        <w:tc>
          <w:tcPr>
            <w:tcW w:w="2700" w:type="dxa"/>
            <w:tcBorders>
              <w:top w:val="single" w:sz="8" w:space="0" w:color="4BACC6"/>
              <w:bottom w:val="single" w:sz="8" w:space="0" w:color="4BACC6"/>
            </w:tcBorders>
            <w:shd w:val="clear" w:color="auto" w:fill="auto"/>
          </w:tcPr>
          <w:p w:rsidR="00E72EDE" w:rsidRPr="004554F4" w:rsidRDefault="00E72EDE" w:rsidP="003375DB">
            <w:pPr>
              <w:jc w:val="both"/>
              <w:rPr>
                <w:rFonts w:ascii="Georgia" w:hAnsi="Georgia"/>
                <w:b/>
                <w:color w:val="31849B"/>
                <w:sz w:val="16"/>
              </w:rPr>
            </w:pPr>
          </w:p>
        </w:tc>
        <w:tc>
          <w:tcPr>
            <w:tcW w:w="2160" w:type="dxa"/>
            <w:tcBorders>
              <w:top w:val="single" w:sz="8" w:space="0" w:color="4BACC6"/>
              <w:bottom w:val="single" w:sz="8" w:space="0" w:color="4BACC6"/>
            </w:tcBorders>
            <w:shd w:val="clear" w:color="auto" w:fill="auto"/>
          </w:tcPr>
          <w:p w:rsidR="00E72EDE" w:rsidRPr="004554F4" w:rsidRDefault="00E72EDE" w:rsidP="003375DB">
            <w:pPr>
              <w:jc w:val="both"/>
              <w:rPr>
                <w:rFonts w:ascii="Georgia" w:hAnsi="Georgia"/>
                <w:b/>
                <w:color w:val="31849B"/>
                <w:sz w:val="16"/>
              </w:rPr>
            </w:pPr>
            <w:r w:rsidRPr="004554F4">
              <w:rPr>
                <w:rFonts w:ascii="Georgia" w:hAnsi="Georgia"/>
                <w:b/>
                <w:color w:val="31849B"/>
                <w:sz w:val="16"/>
              </w:rPr>
              <w:t>TOTAL CUMULÉ (a)</w:t>
            </w:r>
          </w:p>
        </w:tc>
        <w:tc>
          <w:tcPr>
            <w:tcW w:w="2290" w:type="dxa"/>
            <w:gridSpan w:val="2"/>
            <w:tcBorders>
              <w:top w:val="single" w:sz="8" w:space="0" w:color="4BACC6"/>
              <w:bottom w:val="single" w:sz="8" w:space="0" w:color="4BACC6"/>
            </w:tcBorders>
            <w:shd w:val="clear" w:color="auto" w:fill="auto"/>
          </w:tcPr>
          <w:p w:rsidR="00E72EDE" w:rsidRPr="004554F4" w:rsidRDefault="00E72EDE" w:rsidP="003375DB">
            <w:pPr>
              <w:jc w:val="right"/>
              <w:rPr>
                <w:rFonts w:ascii="Georgia" w:hAnsi="Georgia"/>
                <w:b/>
                <w:color w:val="31849B"/>
                <w:sz w:val="16"/>
              </w:rPr>
            </w:pPr>
            <w:r w:rsidRPr="004554F4">
              <w:rPr>
                <w:rFonts w:ascii="Georgia" w:hAnsi="Georgia"/>
                <w:b/>
                <w:color w:val="31849B"/>
                <w:sz w:val="16"/>
              </w:rPr>
              <w:t>303 414.70€</w:t>
            </w:r>
          </w:p>
        </w:tc>
        <w:tc>
          <w:tcPr>
            <w:tcW w:w="2093" w:type="dxa"/>
            <w:tcBorders>
              <w:top w:val="single" w:sz="8" w:space="0" w:color="4BACC6"/>
              <w:bottom w:val="single" w:sz="8" w:space="0" w:color="4BACC6"/>
            </w:tcBorders>
            <w:shd w:val="clear" w:color="auto" w:fill="auto"/>
          </w:tcPr>
          <w:p w:rsidR="00E72EDE" w:rsidRPr="004554F4" w:rsidRDefault="00E72EDE" w:rsidP="003375DB">
            <w:pPr>
              <w:jc w:val="right"/>
              <w:rPr>
                <w:rFonts w:ascii="Georgia" w:hAnsi="Georgia"/>
                <w:b/>
                <w:color w:val="31849B"/>
                <w:sz w:val="16"/>
              </w:rPr>
            </w:pPr>
            <w:r w:rsidRPr="004554F4">
              <w:rPr>
                <w:rFonts w:ascii="Georgia" w:hAnsi="Georgia"/>
                <w:b/>
                <w:color w:val="31849B"/>
                <w:sz w:val="16"/>
              </w:rPr>
              <w:t>420 762.68€</w:t>
            </w:r>
          </w:p>
        </w:tc>
      </w:tr>
    </w:tbl>
    <w:p w:rsidR="00E72EDE" w:rsidRPr="004554F4" w:rsidRDefault="00E72EDE" w:rsidP="00E72EDE">
      <w:pPr>
        <w:jc w:val="both"/>
        <w:rPr>
          <w:rFonts w:ascii="Georgia" w:hAnsi="Georgia"/>
          <w:b/>
          <w:sz w:val="18"/>
        </w:rPr>
      </w:pPr>
      <w:r w:rsidRPr="004554F4">
        <w:rPr>
          <w:rFonts w:ascii="Georgia" w:hAnsi="Georgia"/>
          <w:b/>
          <w:bCs/>
          <w:sz w:val="20"/>
          <w:szCs w:val="22"/>
        </w:rPr>
        <w:t xml:space="preserve"> (a) Résultat : </w:t>
      </w:r>
      <w:r w:rsidRPr="004554F4">
        <w:rPr>
          <w:rFonts w:ascii="Georgia" w:hAnsi="Georgia"/>
          <w:b/>
          <w:bCs/>
          <w:color w:val="31849B"/>
          <w:sz w:val="20"/>
          <w:szCs w:val="22"/>
        </w:rPr>
        <w:t>420 762.68€ -  303 414.70€ = 117 347.98€</w:t>
      </w:r>
    </w:p>
    <w:p w:rsidR="00AD79D9" w:rsidRPr="004554F4" w:rsidRDefault="00AD79D9" w:rsidP="00AD79D9">
      <w:pPr>
        <w:jc w:val="both"/>
        <w:rPr>
          <w:rFonts w:ascii="Georgia" w:hAnsi="Georgia"/>
          <w:b/>
          <w:color w:val="000000"/>
          <w:sz w:val="20"/>
          <w:szCs w:val="20"/>
        </w:rPr>
      </w:pPr>
      <w:r w:rsidRPr="004554F4">
        <w:rPr>
          <w:rFonts w:ascii="Georgia" w:hAnsi="Georgia" w:cs="Arial"/>
          <w:b/>
          <w:color w:val="000000"/>
          <w:sz w:val="20"/>
          <w:szCs w:val="20"/>
        </w:rPr>
        <w:t> </w:t>
      </w:r>
    </w:p>
    <w:p w:rsidR="009D2393" w:rsidRPr="004554F4" w:rsidRDefault="00E72EDE" w:rsidP="00E72EDE">
      <w:pPr>
        <w:numPr>
          <w:ilvl w:val="0"/>
          <w:numId w:val="1"/>
        </w:numPr>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Vote du compte de gestion 2016</w:t>
      </w:r>
      <w:r w:rsidR="009D2393" w:rsidRPr="004554F4">
        <w:rPr>
          <w:rFonts w:ascii="Georgia" w:hAnsi="Georgia"/>
          <w:b/>
          <w:color w:val="31849B" w:themeColor="accent5" w:themeShade="BF"/>
          <w:szCs w:val="20"/>
          <w:u w:val="single"/>
        </w:rPr>
        <w:t xml:space="preserve"> :</w:t>
      </w:r>
      <w:r w:rsidRPr="004554F4">
        <w:rPr>
          <w:rFonts w:ascii="Georgia" w:hAnsi="Georgia"/>
          <w:b/>
          <w:color w:val="31849B" w:themeColor="accent5" w:themeShade="BF"/>
          <w:sz w:val="28"/>
          <w:szCs w:val="20"/>
          <w:u w:val="single"/>
        </w:rPr>
        <w:t>délibération 2017.003</w:t>
      </w:r>
    </w:p>
    <w:p w:rsidR="00DC1720" w:rsidRPr="004554F4" w:rsidRDefault="00DC1720" w:rsidP="0047520E">
      <w:pPr>
        <w:jc w:val="center"/>
        <w:rPr>
          <w:rFonts w:ascii="Georgia" w:hAnsi="Georgia"/>
          <w:b/>
          <w:sz w:val="20"/>
          <w:szCs w:val="20"/>
        </w:rPr>
      </w:pPr>
    </w:p>
    <w:p w:rsidR="00D80289" w:rsidRPr="004554F4" w:rsidRDefault="00D80289" w:rsidP="00D80289">
      <w:pPr>
        <w:widowControl w:val="0"/>
        <w:autoSpaceDE w:val="0"/>
        <w:autoSpaceDN w:val="0"/>
        <w:adjustRightInd w:val="0"/>
        <w:jc w:val="both"/>
        <w:rPr>
          <w:rFonts w:ascii="Georgia" w:hAnsi="Georgia"/>
          <w:b/>
          <w:sz w:val="20"/>
          <w:szCs w:val="20"/>
        </w:rPr>
      </w:pPr>
      <w:r w:rsidRPr="004554F4">
        <w:rPr>
          <w:rFonts w:ascii="Georgia" w:hAnsi="Georgia"/>
          <w:b/>
          <w:sz w:val="20"/>
          <w:szCs w:val="20"/>
        </w:rPr>
        <w:t xml:space="preserve">Le conseil municipal déclare que le compte de gestion dressé, pour l’exercice </w:t>
      </w:r>
      <w:r w:rsidRPr="004554F4">
        <w:rPr>
          <w:rFonts w:ascii="Georgia" w:hAnsi="Georgia"/>
          <w:b/>
          <w:color w:val="31849B"/>
          <w:sz w:val="20"/>
          <w:szCs w:val="20"/>
        </w:rPr>
        <w:t>2016</w:t>
      </w:r>
      <w:r w:rsidRPr="004554F4">
        <w:rPr>
          <w:rFonts w:ascii="Georgia" w:hAnsi="Georgia"/>
          <w:b/>
          <w:sz w:val="20"/>
          <w:szCs w:val="20"/>
        </w:rPr>
        <w:t xml:space="preserve"> par le Percepteur, visé et certifié conforme par l’ordonnateur n’appelle ni observation ni réserve de sa part. Monsieur le Maire est invité à signer le document fourni par la trésorerie.</w:t>
      </w:r>
    </w:p>
    <w:p w:rsidR="00D80289" w:rsidRPr="004554F4" w:rsidRDefault="00D80289" w:rsidP="00D80289">
      <w:pPr>
        <w:widowControl w:val="0"/>
        <w:autoSpaceDE w:val="0"/>
        <w:autoSpaceDN w:val="0"/>
        <w:adjustRightInd w:val="0"/>
        <w:jc w:val="both"/>
        <w:rPr>
          <w:rFonts w:ascii="Georgia" w:hAnsi="Georgia"/>
          <w:b/>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tblPr>
      <w:tblGrid>
        <w:gridCol w:w="1927"/>
        <w:gridCol w:w="2408"/>
        <w:gridCol w:w="1883"/>
        <w:gridCol w:w="1513"/>
        <w:gridCol w:w="1557"/>
      </w:tblGrid>
      <w:tr w:rsidR="00D80289" w:rsidRPr="004554F4" w:rsidTr="003375DB">
        <w:tc>
          <w:tcPr>
            <w:tcW w:w="1929" w:type="dxa"/>
            <w:tcBorders>
              <w:top w:val="single" w:sz="8" w:space="0" w:color="4BACC6"/>
              <w:left w:val="single" w:sz="8" w:space="0" w:color="4BACC6"/>
              <w:bottom w:val="single" w:sz="18" w:space="0" w:color="4BACC6"/>
              <w:right w:val="single" w:sz="8" w:space="0" w:color="4BACC6"/>
            </w:tcBorders>
            <w:shd w:val="clear" w:color="auto" w:fill="auto"/>
          </w:tcPr>
          <w:p w:rsidR="00D80289" w:rsidRPr="004554F4" w:rsidRDefault="00D80289" w:rsidP="003375DB">
            <w:pPr>
              <w:widowControl w:val="0"/>
              <w:autoSpaceDE w:val="0"/>
              <w:autoSpaceDN w:val="0"/>
              <w:adjustRightInd w:val="0"/>
              <w:rPr>
                <w:rFonts w:ascii="Georgia" w:hAnsi="Georgia"/>
                <w:b/>
                <w:bCs/>
                <w:sz w:val="20"/>
                <w:szCs w:val="20"/>
              </w:rPr>
            </w:pPr>
          </w:p>
        </w:tc>
        <w:tc>
          <w:tcPr>
            <w:tcW w:w="1859" w:type="dxa"/>
            <w:tcBorders>
              <w:top w:val="single" w:sz="8" w:space="0" w:color="4BACC6"/>
              <w:left w:val="single" w:sz="8" w:space="0" w:color="4BACC6"/>
              <w:bottom w:val="single" w:sz="1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jc w:val="center"/>
              <w:rPr>
                <w:rFonts w:ascii="Georgia" w:hAnsi="Georgia"/>
                <w:b/>
                <w:bCs/>
                <w:sz w:val="20"/>
                <w:szCs w:val="20"/>
              </w:rPr>
            </w:pPr>
            <w:r w:rsidRPr="004554F4">
              <w:rPr>
                <w:rFonts w:ascii="Georgia" w:hAnsi="Georgia"/>
                <w:b/>
                <w:bCs/>
                <w:sz w:val="20"/>
                <w:szCs w:val="20"/>
              </w:rPr>
              <w:t>Résultat de clôture 2015</w:t>
            </w:r>
          </w:p>
        </w:tc>
        <w:tc>
          <w:tcPr>
            <w:tcW w:w="1841" w:type="dxa"/>
            <w:tcBorders>
              <w:top w:val="single" w:sz="8" w:space="0" w:color="4BACC6"/>
              <w:left w:val="single" w:sz="8" w:space="0" w:color="4BACC6"/>
              <w:bottom w:val="single" w:sz="18" w:space="0" w:color="4BACC6"/>
              <w:right w:val="single" w:sz="8" w:space="0" w:color="4BACC6"/>
            </w:tcBorders>
            <w:shd w:val="clear" w:color="auto" w:fill="auto"/>
            <w:hideMark/>
          </w:tcPr>
          <w:p w:rsidR="00D80289" w:rsidRPr="004554F4" w:rsidRDefault="00D80289" w:rsidP="003375DB">
            <w:pPr>
              <w:widowControl w:val="0"/>
              <w:autoSpaceDE w:val="0"/>
              <w:autoSpaceDN w:val="0"/>
              <w:adjustRightInd w:val="0"/>
              <w:jc w:val="center"/>
              <w:rPr>
                <w:rFonts w:ascii="Georgia" w:hAnsi="Georgia"/>
                <w:b/>
                <w:bCs/>
                <w:sz w:val="20"/>
                <w:szCs w:val="20"/>
              </w:rPr>
            </w:pPr>
            <w:r w:rsidRPr="004554F4">
              <w:rPr>
                <w:rFonts w:ascii="Georgia" w:hAnsi="Georgia"/>
                <w:b/>
                <w:bCs/>
                <w:sz w:val="20"/>
                <w:szCs w:val="20"/>
              </w:rPr>
              <w:t xml:space="preserve">Part affectée à l’investissement </w:t>
            </w:r>
          </w:p>
        </w:tc>
        <w:tc>
          <w:tcPr>
            <w:tcW w:w="1828" w:type="dxa"/>
            <w:tcBorders>
              <w:top w:val="single" w:sz="8" w:space="0" w:color="4BACC6"/>
              <w:left w:val="single" w:sz="8" w:space="0" w:color="4BACC6"/>
              <w:bottom w:val="single" w:sz="1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jc w:val="center"/>
              <w:rPr>
                <w:rFonts w:ascii="Georgia" w:hAnsi="Georgia"/>
                <w:b/>
                <w:bCs/>
                <w:sz w:val="20"/>
                <w:szCs w:val="20"/>
              </w:rPr>
            </w:pPr>
            <w:r w:rsidRPr="004554F4">
              <w:rPr>
                <w:rFonts w:ascii="Georgia" w:hAnsi="Georgia"/>
                <w:b/>
                <w:bCs/>
                <w:sz w:val="20"/>
                <w:szCs w:val="20"/>
              </w:rPr>
              <w:t>Résultat exercice 2016</w:t>
            </w:r>
          </w:p>
        </w:tc>
        <w:tc>
          <w:tcPr>
            <w:tcW w:w="1831" w:type="dxa"/>
            <w:tcBorders>
              <w:top w:val="single" w:sz="8" w:space="0" w:color="4BACC6"/>
              <w:left w:val="single" w:sz="8" w:space="0" w:color="4BACC6"/>
              <w:bottom w:val="single" w:sz="18" w:space="0" w:color="4BACC6"/>
              <w:right w:val="single" w:sz="8" w:space="0" w:color="4BACC6"/>
            </w:tcBorders>
            <w:shd w:val="clear" w:color="auto" w:fill="auto"/>
            <w:hideMark/>
          </w:tcPr>
          <w:p w:rsidR="00D80289" w:rsidRPr="004554F4" w:rsidRDefault="00D80289" w:rsidP="003375DB">
            <w:pPr>
              <w:widowControl w:val="0"/>
              <w:autoSpaceDE w:val="0"/>
              <w:autoSpaceDN w:val="0"/>
              <w:adjustRightInd w:val="0"/>
              <w:jc w:val="center"/>
              <w:rPr>
                <w:rFonts w:ascii="Georgia" w:hAnsi="Georgia"/>
                <w:b/>
                <w:color w:val="31849B"/>
                <w:sz w:val="20"/>
                <w:szCs w:val="20"/>
              </w:rPr>
            </w:pPr>
            <w:r w:rsidRPr="004554F4">
              <w:rPr>
                <w:rFonts w:ascii="Georgia" w:hAnsi="Georgia"/>
                <w:b/>
                <w:color w:val="31849B"/>
                <w:sz w:val="20"/>
                <w:szCs w:val="20"/>
              </w:rPr>
              <w:t>Résultat de clôture 2016</w:t>
            </w:r>
          </w:p>
        </w:tc>
      </w:tr>
      <w:tr w:rsidR="00D80289" w:rsidRPr="004554F4" w:rsidTr="003375DB">
        <w:tc>
          <w:tcPr>
            <w:tcW w:w="1929" w:type="dxa"/>
            <w:tcBorders>
              <w:top w:val="single" w:sz="8" w:space="0" w:color="4BACC6"/>
              <w:left w:val="single" w:sz="8" w:space="0" w:color="4BACC6"/>
              <w:bottom w:val="single" w:sz="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rPr>
                <w:rFonts w:ascii="Georgia" w:hAnsi="Georgia"/>
                <w:b/>
                <w:bCs/>
                <w:sz w:val="20"/>
                <w:szCs w:val="20"/>
              </w:rPr>
            </w:pPr>
            <w:r w:rsidRPr="004554F4">
              <w:rPr>
                <w:rFonts w:ascii="Georgia" w:hAnsi="Georgia"/>
                <w:b/>
                <w:bCs/>
                <w:sz w:val="20"/>
                <w:szCs w:val="20"/>
              </w:rPr>
              <w:t>Investissement</w:t>
            </w:r>
          </w:p>
        </w:tc>
        <w:tc>
          <w:tcPr>
            <w:tcW w:w="1859" w:type="dxa"/>
            <w:tcBorders>
              <w:top w:val="single" w:sz="8" w:space="0" w:color="4BACC6"/>
              <w:left w:val="single" w:sz="8" w:space="0" w:color="4BACC6"/>
              <w:bottom w:val="single" w:sz="8" w:space="0" w:color="4BACC6"/>
              <w:right w:val="single" w:sz="8" w:space="0" w:color="4BACC6"/>
            </w:tcBorders>
            <w:shd w:val="clear" w:color="auto" w:fill="D2EAF1"/>
            <w:hideMark/>
          </w:tcPr>
          <w:p w:rsidR="00D80289" w:rsidRPr="004554F4" w:rsidRDefault="00D80289" w:rsidP="00D80289">
            <w:pPr>
              <w:widowControl w:val="0"/>
              <w:numPr>
                <w:ilvl w:val="0"/>
                <w:numId w:val="20"/>
              </w:numPr>
              <w:autoSpaceDE w:val="0"/>
              <w:autoSpaceDN w:val="0"/>
              <w:adjustRightInd w:val="0"/>
              <w:jc w:val="right"/>
              <w:rPr>
                <w:rFonts w:ascii="Georgia" w:hAnsi="Georgia"/>
                <w:b/>
                <w:sz w:val="20"/>
                <w:szCs w:val="20"/>
              </w:rPr>
            </w:pPr>
            <w:r w:rsidRPr="004554F4">
              <w:rPr>
                <w:rFonts w:ascii="Georgia" w:hAnsi="Georgia"/>
                <w:b/>
                <w:sz w:val="20"/>
                <w:szCs w:val="20"/>
              </w:rPr>
              <w:t>35 123.99€</w:t>
            </w:r>
          </w:p>
        </w:tc>
        <w:tc>
          <w:tcPr>
            <w:tcW w:w="1841" w:type="dxa"/>
            <w:tcBorders>
              <w:top w:val="single" w:sz="8" w:space="0" w:color="4BACC6"/>
              <w:left w:val="single" w:sz="8" w:space="0" w:color="4BACC6"/>
              <w:bottom w:val="single" w:sz="8" w:space="0" w:color="4BACC6"/>
              <w:right w:val="single" w:sz="8" w:space="0" w:color="4BACC6"/>
            </w:tcBorders>
            <w:shd w:val="clear" w:color="auto" w:fill="D2EAF1"/>
          </w:tcPr>
          <w:p w:rsidR="00D80289" w:rsidRPr="004554F4" w:rsidRDefault="00D80289" w:rsidP="003375DB">
            <w:pPr>
              <w:widowControl w:val="0"/>
              <w:autoSpaceDE w:val="0"/>
              <w:autoSpaceDN w:val="0"/>
              <w:adjustRightInd w:val="0"/>
              <w:jc w:val="right"/>
              <w:rPr>
                <w:rFonts w:ascii="Georgia" w:hAnsi="Georgia"/>
                <w:b/>
                <w:sz w:val="20"/>
                <w:szCs w:val="20"/>
              </w:rPr>
            </w:pPr>
          </w:p>
        </w:tc>
        <w:tc>
          <w:tcPr>
            <w:tcW w:w="1828" w:type="dxa"/>
            <w:tcBorders>
              <w:top w:val="single" w:sz="8" w:space="0" w:color="4BACC6"/>
              <w:left w:val="single" w:sz="8" w:space="0" w:color="4BACC6"/>
              <w:bottom w:val="single" w:sz="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jc w:val="right"/>
              <w:rPr>
                <w:rFonts w:ascii="Georgia" w:hAnsi="Georgia"/>
                <w:b/>
                <w:sz w:val="20"/>
                <w:szCs w:val="20"/>
              </w:rPr>
            </w:pPr>
            <w:r w:rsidRPr="004554F4">
              <w:rPr>
                <w:rFonts w:ascii="Georgia" w:hAnsi="Georgia"/>
                <w:b/>
                <w:sz w:val="20"/>
                <w:szCs w:val="20"/>
              </w:rPr>
              <w:t>111 782.86€</w:t>
            </w:r>
          </w:p>
        </w:tc>
        <w:tc>
          <w:tcPr>
            <w:tcW w:w="1831" w:type="dxa"/>
            <w:tcBorders>
              <w:top w:val="single" w:sz="8" w:space="0" w:color="4BACC6"/>
              <w:left w:val="single" w:sz="8" w:space="0" w:color="4BACC6"/>
              <w:bottom w:val="single" w:sz="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jc w:val="right"/>
              <w:rPr>
                <w:rFonts w:ascii="Georgia" w:hAnsi="Georgia"/>
                <w:b/>
                <w:color w:val="31849B"/>
                <w:sz w:val="20"/>
                <w:szCs w:val="20"/>
              </w:rPr>
            </w:pPr>
            <w:r w:rsidRPr="004554F4">
              <w:rPr>
                <w:rFonts w:ascii="Georgia" w:hAnsi="Georgia"/>
                <w:b/>
                <w:color w:val="31849B"/>
                <w:sz w:val="20"/>
                <w:szCs w:val="20"/>
              </w:rPr>
              <w:t>76 658.87€</w:t>
            </w:r>
          </w:p>
        </w:tc>
      </w:tr>
      <w:tr w:rsidR="00D80289" w:rsidRPr="004554F4" w:rsidTr="003375DB">
        <w:tc>
          <w:tcPr>
            <w:tcW w:w="1929" w:type="dxa"/>
            <w:tcBorders>
              <w:top w:val="single" w:sz="8" w:space="0" w:color="4BACC6"/>
              <w:left w:val="single" w:sz="8" w:space="0" w:color="4BACC6"/>
              <w:bottom w:val="single" w:sz="8" w:space="0" w:color="4BACC6"/>
              <w:right w:val="single" w:sz="8" w:space="0" w:color="4BACC6"/>
            </w:tcBorders>
            <w:shd w:val="clear" w:color="auto" w:fill="auto"/>
          </w:tcPr>
          <w:p w:rsidR="00D80289" w:rsidRPr="004554F4" w:rsidRDefault="00D80289" w:rsidP="003375DB">
            <w:pPr>
              <w:widowControl w:val="0"/>
              <w:autoSpaceDE w:val="0"/>
              <w:autoSpaceDN w:val="0"/>
              <w:adjustRightInd w:val="0"/>
              <w:rPr>
                <w:rFonts w:ascii="Georgia" w:hAnsi="Georgia"/>
                <w:b/>
                <w:bCs/>
                <w:sz w:val="20"/>
                <w:szCs w:val="20"/>
              </w:rPr>
            </w:pPr>
            <w:r w:rsidRPr="004554F4">
              <w:rPr>
                <w:rFonts w:ascii="Georgia" w:hAnsi="Georgia"/>
                <w:b/>
                <w:bCs/>
                <w:sz w:val="20"/>
                <w:szCs w:val="20"/>
              </w:rPr>
              <w:t>Fonctionnement</w:t>
            </w:r>
          </w:p>
          <w:p w:rsidR="00D80289" w:rsidRPr="004554F4" w:rsidRDefault="00D80289" w:rsidP="003375DB">
            <w:pPr>
              <w:widowControl w:val="0"/>
              <w:autoSpaceDE w:val="0"/>
              <w:autoSpaceDN w:val="0"/>
              <w:adjustRightInd w:val="0"/>
              <w:rPr>
                <w:rFonts w:ascii="Georgia" w:hAnsi="Georgia"/>
                <w:b/>
                <w:bCs/>
                <w:sz w:val="20"/>
                <w:szCs w:val="20"/>
              </w:rPr>
            </w:pPr>
          </w:p>
        </w:tc>
        <w:tc>
          <w:tcPr>
            <w:tcW w:w="1859" w:type="dxa"/>
            <w:tcBorders>
              <w:top w:val="single" w:sz="8" w:space="0" w:color="4BACC6"/>
              <w:left w:val="single" w:sz="8" w:space="0" w:color="4BACC6"/>
              <w:bottom w:val="single" w:sz="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jc w:val="right"/>
              <w:rPr>
                <w:rFonts w:ascii="Georgia" w:hAnsi="Georgia"/>
                <w:b/>
                <w:sz w:val="20"/>
                <w:szCs w:val="20"/>
              </w:rPr>
            </w:pPr>
            <w:r w:rsidRPr="004554F4">
              <w:rPr>
                <w:rFonts w:ascii="Georgia" w:hAnsi="Georgia"/>
                <w:b/>
                <w:sz w:val="20"/>
                <w:szCs w:val="20"/>
              </w:rPr>
              <w:t>74 383.60€</w:t>
            </w:r>
          </w:p>
        </w:tc>
        <w:tc>
          <w:tcPr>
            <w:tcW w:w="1841" w:type="dxa"/>
            <w:tcBorders>
              <w:top w:val="single" w:sz="8" w:space="0" w:color="4BACC6"/>
              <w:left w:val="single" w:sz="8" w:space="0" w:color="4BACC6"/>
              <w:bottom w:val="single" w:sz="8" w:space="0" w:color="4BACC6"/>
              <w:right w:val="single" w:sz="8" w:space="0" w:color="4BACC6"/>
            </w:tcBorders>
            <w:shd w:val="clear" w:color="auto" w:fill="auto"/>
            <w:hideMark/>
          </w:tcPr>
          <w:p w:rsidR="00D80289" w:rsidRPr="004554F4" w:rsidRDefault="00D80289" w:rsidP="003375DB">
            <w:pPr>
              <w:widowControl w:val="0"/>
              <w:autoSpaceDE w:val="0"/>
              <w:autoSpaceDN w:val="0"/>
              <w:adjustRightInd w:val="0"/>
              <w:jc w:val="right"/>
              <w:rPr>
                <w:rFonts w:ascii="Georgia" w:hAnsi="Georgia"/>
                <w:b/>
                <w:sz w:val="20"/>
                <w:szCs w:val="20"/>
              </w:rPr>
            </w:pPr>
            <w:r w:rsidRPr="004554F4">
              <w:rPr>
                <w:rFonts w:ascii="Georgia" w:hAnsi="Georgia"/>
                <w:b/>
                <w:sz w:val="20"/>
                <w:szCs w:val="20"/>
              </w:rPr>
              <w:t>35 123.99€</w:t>
            </w:r>
          </w:p>
        </w:tc>
        <w:tc>
          <w:tcPr>
            <w:tcW w:w="1828" w:type="dxa"/>
            <w:tcBorders>
              <w:top w:val="single" w:sz="8" w:space="0" w:color="4BACC6"/>
              <w:left w:val="single" w:sz="8" w:space="0" w:color="4BACC6"/>
              <w:bottom w:val="single" w:sz="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jc w:val="right"/>
              <w:rPr>
                <w:rFonts w:ascii="Georgia" w:hAnsi="Georgia"/>
                <w:b/>
                <w:sz w:val="20"/>
                <w:szCs w:val="20"/>
              </w:rPr>
            </w:pPr>
            <w:r w:rsidRPr="004554F4">
              <w:rPr>
                <w:rFonts w:ascii="Georgia" w:hAnsi="Georgia"/>
                <w:b/>
                <w:sz w:val="20"/>
                <w:szCs w:val="20"/>
              </w:rPr>
              <w:t>1 429.50€</w:t>
            </w:r>
          </w:p>
        </w:tc>
        <w:tc>
          <w:tcPr>
            <w:tcW w:w="1831" w:type="dxa"/>
            <w:tcBorders>
              <w:top w:val="single" w:sz="8" w:space="0" w:color="4BACC6"/>
              <w:left w:val="single" w:sz="8" w:space="0" w:color="4BACC6"/>
              <w:bottom w:val="single" w:sz="8" w:space="0" w:color="4BACC6"/>
              <w:right w:val="single" w:sz="8" w:space="0" w:color="4BACC6"/>
            </w:tcBorders>
            <w:shd w:val="clear" w:color="auto" w:fill="auto"/>
            <w:hideMark/>
          </w:tcPr>
          <w:p w:rsidR="00D80289" w:rsidRPr="004554F4" w:rsidRDefault="00D80289" w:rsidP="003375DB">
            <w:pPr>
              <w:widowControl w:val="0"/>
              <w:autoSpaceDE w:val="0"/>
              <w:autoSpaceDN w:val="0"/>
              <w:adjustRightInd w:val="0"/>
              <w:jc w:val="right"/>
              <w:rPr>
                <w:rFonts w:ascii="Georgia" w:hAnsi="Georgia"/>
                <w:b/>
                <w:color w:val="31849B"/>
                <w:sz w:val="20"/>
                <w:szCs w:val="20"/>
              </w:rPr>
            </w:pPr>
            <w:r w:rsidRPr="004554F4">
              <w:rPr>
                <w:rFonts w:ascii="Georgia" w:hAnsi="Georgia"/>
                <w:b/>
                <w:color w:val="31849B"/>
                <w:sz w:val="20"/>
                <w:szCs w:val="20"/>
              </w:rPr>
              <w:t>40 689.11€</w:t>
            </w:r>
          </w:p>
        </w:tc>
      </w:tr>
      <w:tr w:rsidR="00D80289" w:rsidRPr="004554F4" w:rsidTr="003375DB">
        <w:tc>
          <w:tcPr>
            <w:tcW w:w="1929" w:type="dxa"/>
            <w:tcBorders>
              <w:top w:val="double" w:sz="6" w:space="0" w:color="4BACC6"/>
              <w:left w:val="single" w:sz="8" w:space="0" w:color="4BACC6"/>
              <w:bottom w:val="single" w:sz="8" w:space="0" w:color="4BACC6"/>
              <w:right w:val="single" w:sz="8" w:space="0" w:color="4BACC6"/>
            </w:tcBorders>
            <w:shd w:val="clear" w:color="auto" w:fill="auto"/>
            <w:hideMark/>
          </w:tcPr>
          <w:p w:rsidR="00D80289" w:rsidRPr="004554F4" w:rsidRDefault="00D80289" w:rsidP="003375DB">
            <w:pPr>
              <w:widowControl w:val="0"/>
              <w:autoSpaceDE w:val="0"/>
              <w:autoSpaceDN w:val="0"/>
              <w:adjustRightInd w:val="0"/>
              <w:rPr>
                <w:rFonts w:ascii="Georgia" w:hAnsi="Georgia"/>
                <w:b/>
                <w:sz w:val="20"/>
                <w:szCs w:val="20"/>
              </w:rPr>
            </w:pPr>
            <w:r w:rsidRPr="004554F4">
              <w:rPr>
                <w:rFonts w:ascii="Georgia" w:hAnsi="Georgia"/>
                <w:b/>
                <w:sz w:val="20"/>
                <w:szCs w:val="20"/>
              </w:rPr>
              <w:t>TOTAUX</w:t>
            </w:r>
          </w:p>
        </w:tc>
        <w:tc>
          <w:tcPr>
            <w:tcW w:w="1859" w:type="dxa"/>
            <w:tcBorders>
              <w:top w:val="double" w:sz="6" w:space="0" w:color="4BACC6"/>
              <w:left w:val="single" w:sz="8" w:space="0" w:color="4BACC6"/>
              <w:bottom w:val="single" w:sz="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jc w:val="right"/>
              <w:rPr>
                <w:rFonts w:ascii="Georgia" w:hAnsi="Georgia"/>
                <w:b/>
                <w:sz w:val="20"/>
                <w:szCs w:val="20"/>
              </w:rPr>
            </w:pPr>
            <w:r w:rsidRPr="004554F4">
              <w:rPr>
                <w:rFonts w:ascii="Georgia" w:hAnsi="Georgia"/>
                <w:b/>
                <w:sz w:val="20"/>
                <w:szCs w:val="20"/>
              </w:rPr>
              <w:t>539 259.61€</w:t>
            </w:r>
          </w:p>
        </w:tc>
        <w:tc>
          <w:tcPr>
            <w:tcW w:w="1841" w:type="dxa"/>
            <w:tcBorders>
              <w:top w:val="double" w:sz="6" w:space="0" w:color="4BACC6"/>
              <w:left w:val="single" w:sz="8" w:space="0" w:color="4BACC6"/>
              <w:bottom w:val="single" w:sz="8" w:space="0" w:color="4BACC6"/>
              <w:right w:val="single" w:sz="8" w:space="0" w:color="4BACC6"/>
            </w:tcBorders>
            <w:shd w:val="clear" w:color="auto" w:fill="auto"/>
            <w:hideMark/>
          </w:tcPr>
          <w:p w:rsidR="00D80289" w:rsidRPr="004554F4" w:rsidRDefault="00D80289" w:rsidP="003375DB">
            <w:pPr>
              <w:widowControl w:val="0"/>
              <w:autoSpaceDE w:val="0"/>
              <w:autoSpaceDN w:val="0"/>
              <w:adjustRightInd w:val="0"/>
              <w:jc w:val="right"/>
              <w:rPr>
                <w:rFonts w:ascii="Georgia" w:hAnsi="Georgia"/>
                <w:b/>
                <w:sz w:val="20"/>
                <w:szCs w:val="20"/>
              </w:rPr>
            </w:pPr>
            <w:r w:rsidRPr="004554F4">
              <w:rPr>
                <w:rFonts w:ascii="Georgia" w:hAnsi="Georgia"/>
                <w:b/>
                <w:sz w:val="20"/>
                <w:szCs w:val="20"/>
              </w:rPr>
              <w:t>35 123.99€</w:t>
            </w:r>
          </w:p>
        </w:tc>
        <w:tc>
          <w:tcPr>
            <w:tcW w:w="1828" w:type="dxa"/>
            <w:tcBorders>
              <w:top w:val="double" w:sz="6" w:space="0" w:color="4BACC6"/>
              <w:left w:val="single" w:sz="8" w:space="0" w:color="4BACC6"/>
              <w:bottom w:val="single" w:sz="8" w:space="0" w:color="4BACC6"/>
              <w:right w:val="single" w:sz="8" w:space="0" w:color="4BACC6"/>
            </w:tcBorders>
            <w:shd w:val="clear" w:color="auto" w:fill="D2EAF1"/>
            <w:hideMark/>
          </w:tcPr>
          <w:p w:rsidR="00D80289" w:rsidRPr="004554F4" w:rsidRDefault="00D80289" w:rsidP="003375DB">
            <w:pPr>
              <w:widowControl w:val="0"/>
              <w:autoSpaceDE w:val="0"/>
              <w:autoSpaceDN w:val="0"/>
              <w:adjustRightInd w:val="0"/>
              <w:jc w:val="right"/>
              <w:rPr>
                <w:rFonts w:ascii="Georgia" w:hAnsi="Georgia"/>
                <w:b/>
                <w:sz w:val="20"/>
                <w:szCs w:val="20"/>
              </w:rPr>
            </w:pPr>
            <w:r w:rsidRPr="004554F4">
              <w:rPr>
                <w:rFonts w:ascii="Georgia" w:hAnsi="Georgia"/>
                <w:b/>
                <w:sz w:val="20"/>
                <w:szCs w:val="20"/>
              </w:rPr>
              <w:t>113 212.36€</w:t>
            </w:r>
          </w:p>
        </w:tc>
        <w:tc>
          <w:tcPr>
            <w:tcW w:w="1831" w:type="dxa"/>
            <w:tcBorders>
              <w:top w:val="double" w:sz="6" w:space="0" w:color="4BACC6"/>
              <w:left w:val="single" w:sz="8" w:space="0" w:color="4BACC6"/>
              <w:bottom w:val="single" w:sz="8" w:space="0" w:color="4BACC6"/>
              <w:right w:val="single" w:sz="8" w:space="0" w:color="4BACC6"/>
            </w:tcBorders>
            <w:shd w:val="clear" w:color="auto" w:fill="auto"/>
            <w:hideMark/>
          </w:tcPr>
          <w:p w:rsidR="00D80289" w:rsidRPr="004554F4" w:rsidRDefault="00D80289" w:rsidP="003375DB">
            <w:pPr>
              <w:widowControl w:val="0"/>
              <w:autoSpaceDE w:val="0"/>
              <w:autoSpaceDN w:val="0"/>
              <w:adjustRightInd w:val="0"/>
              <w:jc w:val="right"/>
              <w:rPr>
                <w:rFonts w:ascii="Georgia" w:hAnsi="Georgia"/>
                <w:b/>
                <w:color w:val="31849B"/>
                <w:sz w:val="20"/>
                <w:szCs w:val="20"/>
              </w:rPr>
            </w:pPr>
            <w:r w:rsidRPr="004554F4">
              <w:rPr>
                <w:rFonts w:ascii="Georgia" w:hAnsi="Georgia"/>
                <w:b/>
                <w:color w:val="31849B"/>
                <w:sz w:val="20"/>
                <w:szCs w:val="20"/>
              </w:rPr>
              <w:t>117 347.98 €</w:t>
            </w:r>
          </w:p>
        </w:tc>
      </w:tr>
    </w:tbl>
    <w:p w:rsidR="00D80289" w:rsidRPr="004554F4" w:rsidRDefault="00D80289" w:rsidP="00D80289">
      <w:pPr>
        <w:widowControl w:val="0"/>
        <w:autoSpaceDE w:val="0"/>
        <w:autoSpaceDN w:val="0"/>
        <w:adjustRightInd w:val="0"/>
        <w:rPr>
          <w:rFonts w:ascii="Georgia" w:hAnsi="Georgia"/>
          <w:b/>
          <w:sz w:val="20"/>
          <w:szCs w:val="20"/>
        </w:rPr>
      </w:pPr>
    </w:p>
    <w:p w:rsidR="00D80289" w:rsidRPr="004554F4" w:rsidRDefault="00D80289" w:rsidP="00D80289">
      <w:pPr>
        <w:widowControl w:val="0"/>
        <w:autoSpaceDE w:val="0"/>
        <w:autoSpaceDN w:val="0"/>
        <w:adjustRightInd w:val="0"/>
        <w:jc w:val="both"/>
        <w:rPr>
          <w:rFonts w:ascii="Georgia" w:hAnsi="Georgia"/>
          <w:b/>
          <w:color w:val="31849B"/>
          <w:sz w:val="20"/>
          <w:szCs w:val="20"/>
        </w:rPr>
      </w:pPr>
      <w:r w:rsidRPr="004554F4">
        <w:rPr>
          <w:rFonts w:ascii="Georgia" w:hAnsi="Georgia"/>
          <w:b/>
          <w:color w:val="31849B"/>
          <w:sz w:val="20"/>
          <w:szCs w:val="20"/>
        </w:rPr>
        <w:t>Résultat de clôture de l’exercice 2016 : 117 347.98€</w:t>
      </w:r>
    </w:p>
    <w:p w:rsidR="00BC3E0E" w:rsidRPr="004554F4" w:rsidRDefault="00BC3E0E" w:rsidP="00D71EE6">
      <w:pPr>
        <w:widowControl w:val="0"/>
        <w:autoSpaceDE w:val="0"/>
        <w:autoSpaceDN w:val="0"/>
        <w:adjustRightInd w:val="0"/>
        <w:jc w:val="both"/>
        <w:rPr>
          <w:rFonts w:ascii="Georgia" w:hAnsi="Georgia"/>
          <w:b/>
          <w:sz w:val="20"/>
          <w:szCs w:val="20"/>
        </w:rPr>
      </w:pPr>
    </w:p>
    <w:p w:rsidR="009D2393" w:rsidRPr="004554F4" w:rsidRDefault="00D80289" w:rsidP="00E72EDE">
      <w:pPr>
        <w:numPr>
          <w:ilvl w:val="0"/>
          <w:numId w:val="1"/>
        </w:numPr>
        <w:jc w:val="both"/>
        <w:rPr>
          <w:rFonts w:ascii="Georgia" w:hAnsi="Georgia"/>
          <w:b/>
          <w:color w:val="31849B" w:themeColor="accent5" w:themeShade="BF"/>
          <w:szCs w:val="20"/>
        </w:rPr>
      </w:pPr>
      <w:r w:rsidRPr="004554F4">
        <w:rPr>
          <w:rFonts w:ascii="Georgia" w:hAnsi="Georgia"/>
          <w:b/>
          <w:color w:val="31849B" w:themeColor="accent5" w:themeShade="BF"/>
          <w:szCs w:val="20"/>
          <w:u w:val="single"/>
        </w:rPr>
        <w:t xml:space="preserve">Affectation du résultat : </w:t>
      </w:r>
      <w:r w:rsidRPr="004554F4">
        <w:rPr>
          <w:rFonts w:ascii="Georgia" w:hAnsi="Georgia"/>
          <w:b/>
          <w:color w:val="31849B" w:themeColor="accent5" w:themeShade="BF"/>
          <w:sz w:val="28"/>
          <w:szCs w:val="20"/>
          <w:u w:val="single"/>
        </w:rPr>
        <w:t>délibération 2017.004</w:t>
      </w:r>
    </w:p>
    <w:p w:rsidR="00BA5A87" w:rsidRPr="004554F4" w:rsidRDefault="00BA5A87" w:rsidP="00BA5A87">
      <w:pPr>
        <w:ind w:left="1353"/>
        <w:jc w:val="both"/>
        <w:rPr>
          <w:rFonts w:ascii="Georgia" w:hAnsi="Georgia"/>
          <w:b/>
          <w:color w:val="548DD4" w:themeColor="text2" w:themeTint="99"/>
          <w:sz w:val="20"/>
          <w:szCs w:val="20"/>
        </w:rPr>
      </w:pPr>
    </w:p>
    <w:p w:rsidR="00C154A1" w:rsidRPr="004554F4" w:rsidRDefault="000135C5" w:rsidP="000135C5">
      <w:pPr>
        <w:widowControl w:val="0"/>
        <w:autoSpaceDE w:val="0"/>
        <w:autoSpaceDN w:val="0"/>
        <w:adjustRightInd w:val="0"/>
        <w:jc w:val="both"/>
        <w:rPr>
          <w:rFonts w:ascii="Georgia" w:hAnsi="Georgia"/>
          <w:b/>
          <w:sz w:val="20"/>
          <w:szCs w:val="20"/>
        </w:rPr>
      </w:pPr>
      <w:r w:rsidRPr="004554F4">
        <w:rPr>
          <w:rFonts w:ascii="Georgia" w:hAnsi="Georgia"/>
          <w:b/>
          <w:sz w:val="20"/>
          <w:szCs w:val="20"/>
        </w:rPr>
        <w:t>Le conseil municipal a décidé à l’unanimité d’arrêter les comptes de l’exercice 2016, en adoptant le compte administratif qui laisse apparaître :</w:t>
      </w:r>
    </w:p>
    <w:p w:rsidR="00C154A1" w:rsidRPr="004554F4" w:rsidRDefault="00C154A1" w:rsidP="0065725E">
      <w:pPr>
        <w:jc w:val="both"/>
        <w:rPr>
          <w:rFonts w:ascii="Georgia" w:hAnsi="Georgia"/>
          <w:b/>
          <w:sz w:val="20"/>
          <w:szCs w:val="20"/>
        </w:rPr>
      </w:pPr>
    </w:p>
    <w:p w:rsidR="00387FEB" w:rsidRPr="004554F4" w:rsidRDefault="00387FEB" w:rsidP="00387FEB">
      <w:pPr>
        <w:widowControl w:val="0"/>
        <w:autoSpaceDE w:val="0"/>
        <w:autoSpaceDN w:val="0"/>
        <w:adjustRightInd w:val="0"/>
        <w:jc w:val="both"/>
        <w:rPr>
          <w:rFonts w:ascii="Georgia" w:hAnsi="Georgia"/>
          <w:b/>
          <w:i/>
          <w:color w:val="31849B"/>
          <w:sz w:val="20"/>
          <w:szCs w:val="20"/>
        </w:rPr>
      </w:pPr>
      <w:r w:rsidRPr="004554F4">
        <w:rPr>
          <w:rFonts w:ascii="Georgia" w:hAnsi="Georgia"/>
          <w:b/>
          <w:i/>
          <w:color w:val="31849B"/>
          <w:sz w:val="20"/>
          <w:szCs w:val="20"/>
        </w:rPr>
        <w:t>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591"/>
      </w:tblGrid>
      <w:tr w:rsidR="00387FEB" w:rsidRPr="004554F4" w:rsidTr="003375DB">
        <w:tc>
          <w:tcPr>
            <w:tcW w:w="762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sz w:val="20"/>
                <w:szCs w:val="20"/>
              </w:rPr>
              <w:t>Pour rappel : déficit reporté de la section investissement de l’année antérieure</w:t>
            </w:r>
          </w:p>
        </w:tc>
        <w:tc>
          <w:tcPr>
            <w:tcW w:w="1591" w:type="dxa"/>
            <w:shd w:val="clear" w:color="auto" w:fill="auto"/>
          </w:tcPr>
          <w:p w:rsidR="00387FEB" w:rsidRPr="004554F4" w:rsidRDefault="00387FEB" w:rsidP="003375DB">
            <w:pPr>
              <w:autoSpaceDE w:val="0"/>
              <w:autoSpaceDN w:val="0"/>
              <w:adjustRightInd w:val="0"/>
              <w:jc w:val="both"/>
              <w:rPr>
                <w:rFonts w:ascii="Georgia" w:hAnsi="Georgia"/>
                <w:b/>
                <w:color w:val="31849B"/>
                <w:sz w:val="20"/>
                <w:szCs w:val="20"/>
              </w:rPr>
            </w:pPr>
            <w:r w:rsidRPr="004554F4">
              <w:rPr>
                <w:rFonts w:ascii="Georgia" w:hAnsi="Georgia"/>
                <w:b/>
                <w:color w:val="31849B"/>
                <w:sz w:val="20"/>
                <w:szCs w:val="20"/>
              </w:rPr>
              <w:t>-35 123.99</w:t>
            </w:r>
            <w:r w:rsidRPr="004554F4">
              <w:rPr>
                <w:rFonts w:ascii="Georgia" w:hAnsi="Georgia"/>
                <w:b/>
                <w:sz w:val="20"/>
                <w:szCs w:val="20"/>
              </w:rPr>
              <w:t>€</w:t>
            </w:r>
          </w:p>
        </w:tc>
      </w:tr>
      <w:tr w:rsidR="00387FEB" w:rsidRPr="004554F4" w:rsidTr="003375DB">
        <w:tc>
          <w:tcPr>
            <w:tcW w:w="762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sz w:val="20"/>
                <w:szCs w:val="20"/>
              </w:rPr>
              <w:t>Pour rappel : excédent reporté de la section fonctionnement de l’année antérieure</w:t>
            </w:r>
          </w:p>
        </w:tc>
        <w:tc>
          <w:tcPr>
            <w:tcW w:w="159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color w:val="31849B"/>
                <w:sz w:val="20"/>
                <w:szCs w:val="20"/>
              </w:rPr>
              <w:t xml:space="preserve"> 39 259.61</w:t>
            </w:r>
            <w:r w:rsidRPr="004554F4">
              <w:rPr>
                <w:rFonts w:ascii="Georgia" w:hAnsi="Georgia"/>
                <w:b/>
                <w:sz w:val="20"/>
                <w:szCs w:val="20"/>
              </w:rPr>
              <w:t>€</w:t>
            </w:r>
          </w:p>
        </w:tc>
      </w:tr>
    </w:tbl>
    <w:p w:rsidR="00387FEB" w:rsidRPr="004554F4" w:rsidRDefault="00387FEB" w:rsidP="00387FEB">
      <w:pPr>
        <w:widowControl w:val="0"/>
        <w:autoSpaceDE w:val="0"/>
        <w:autoSpaceDN w:val="0"/>
        <w:adjustRightInd w:val="0"/>
        <w:jc w:val="both"/>
        <w:rPr>
          <w:rFonts w:ascii="Georgia" w:hAnsi="Georgia"/>
          <w:b/>
          <w:i/>
          <w:color w:val="31849B"/>
          <w:sz w:val="20"/>
          <w:szCs w:val="20"/>
        </w:rPr>
      </w:pPr>
      <w:r w:rsidRPr="004554F4">
        <w:rPr>
          <w:rFonts w:ascii="Georgia" w:hAnsi="Georgia"/>
          <w:b/>
          <w:i/>
          <w:color w:val="31849B"/>
          <w:sz w:val="20"/>
          <w:szCs w:val="20"/>
        </w:rPr>
        <w:t>Soldes d’exécution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591"/>
      </w:tblGrid>
      <w:tr w:rsidR="00387FEB" w:rsidRPr="004554F4" w:rsidTr="003375DB">
        <w:tc>
          <w:tcPr>
            <w:tcW w:w="762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sz w:val="20"/>
                <w:szCs w:val="20"/>
              </w:rPr>
              <w:t>Un solde d’exécution (excédent R001) de la section d’investissement de</w:t>
            </w:r>
          </w:p>
        </w:tc>
        <w:tc>
          <w:tcPr>
            <w:tcW w:w="159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color w:val="31849B"/>
                <w:sz w:val="20"/>
                <w:szCs w:val="20"/>
              </w:rPr>
              <w:t>111 782.86</w:t>
            </w:r>
            <w:r w:rsidRPr="004554F4">
              <w:rPr>
                <w:rFonts w:ascii="Georgia" w:hAnsi="Georgia"/>
                <w:b/>
                <w:sz w:val="20"/>
                <w:szCs w:val="20"/>
              </w:rPr>
              <w:t>€</w:t>
            </w:r>
          </w:p>
        </w:tc>
      </w:tr>
      <w:tr w:rsidR="00387FEB" w:rsidRPr="004554F4" w:rsidTr="003375DB">
        <w:tc>
          <w:tcPr>
            <w:tcW w:w="762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sz w:val="20"/>
                <w:szCs w:val="20"/>
              </w:rPr>
              <w:t>Un solde d’exécution (excédent R002) de la section e fonctionnement de</w:t>
            </w:r>
          </w:p>
        </w:tc>
        <w:tc>
          <w:tcPr>
            <w:tcW w:w="159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color w:val="31849B"/>
                <w:sz w:val="20"/>
                <w:szCs w:val="20"/>
              </w:rPr>
              <w:t xml:space="preserve">   1 429.50</w:t>
            </w:r>
            <w:r w:rsidRPr="004554F4">
              <w:rPr>
                <w:rFonts w:ascii="Georgia" w:hAnsi="Georgia"/>
                <w:b/>
                <w:sz w:val="20"/>
                <w:szCs w:val="20"/>
              </w:rPr>
              <w:t>€</w:t>
            </w:r>
          </w:p>
        </w:tc>
      </w:tr>
    </w:tbl>
    <w:p w:rsidR="00387FEB" w:rsidRPr="004554F4" w:rsidRDefault="00387FEB" w:rsidP="00387FEB">
      <w:pPr>
        <w:widowControl w:val="0"/>
        <w:autoSpaceDE w:val="0"/>
        <w:autoSpaceDN w:val="0"/>
        <w:adjustRightInd w:val="0"/>
        <w:jc w:val="both"/>
        <w:rPr>
          <w:rFonts w:ascii="Georgia" w:hAnsi="Georgia"/>
          <w:b/>
          <w:i/>
          <w:color w:val="31849B"/>
          <w:sz w:val="20"/>
          <w:szCs w:val="20"/>
        </w:rPr>
      </w:pPr>
      <w:r w:rsidRPr="004554F4">
        <w:rPr>
          <w:rFonts w:ascii="Georgia" w:hAnsi="Georgia"/>
          <w:b/>
          <w:i/>
          <w:color w:val="31849B"/>
          <w:sz w:val="20"/>
          <w:szCs w:val="20"/>
        </w:rPr>
        <w:t>Besoin net de la section d’investissement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591"/>
      </w:tblGrid>
      <w:tr w:rsidR="00387FEB" w:rsidRPr="004554F4" w:rsidTr="003375DB">
        <w:tc>
          <w:tcPr>
            <w:tcW w:w="762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sz w:val="20"/>
                <w:szCs w:val="20"/>
              </w:rPr>
              <w:t>Le besoin net de la section d’investissement peut donc être estimé à</w:t>
            </w:r>
          </w:p>
        </w:tc>
        <w:tc>
          <w:tcPr>
            <w:tcW w:w="159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color w:val="31849B"/>
                <w:sz w:val="20"/>
                <w:szCs w:val="20"/>
              </w:rPr>
              <w:t xml:space="preserve">         0.00</w:t>
            </w:r>
            <w:r w:rsidRPr="004554F4">
              <w:rPr>
                <w:rFonts w:ascii="Georgia" w:hAnsi="Georgia"/>
                <w:b/>
                <w:sz w:val="20"/>
                <w:szCs w:val="20"/>
              </w:rPr>
              <w:t>€</w:t>
            </w:r>
          </w:p>
        </w:tc>
      </w:tr>
    </w:tbl>
    <w:p w:rsidR="00387FEB" w:rsidRPr="004554F4" w:rsidRDefault="00387FEB" w:rsidP="00387FEB">
      <w:pPr>
        <w:autoSpaceDE w:val="0"/>
        <w:autoSpaceDN w:val="0"/>
        <w:adjustRightInd w:val="0"/>
        <w:jc w:val="both"/>
        <w:rPr>
          <w:rFonts w:ascii="Georgia" w:hAnsi="Georgia"/>
          <w:b/>
          <w:sz w:val="20"/>
          <w:szCs w:val="20"/>
        </w:rPr>
      </w:pPr>
    </w:p>
    <w:p w:rsidR="00387FEB" w:rsidRPr="004554F4" w:rsidRDefault="00387FEB" w:rsidP="00387FEB">
      <w:pPr>
        <w:autoSpaceDE w:val="0"/>
        <w:autoSpaceDN w:val="0"/>
        <w:adjustRightInd w:val="0"/>
        <w:jc w:val="both"/>
        <w:rPr>
          <w:rFonts w:ascii="Georgia" w:hAnsi="Georgia"/>
          <w:b/>
          <w:sz w:val="20"/>
          <w:szCs w:val="20"/>
        </w:rPr>
      </w:pPr>
      <w:r w:rsidRPr="004554F4">
        <w:rPr>
          <w:rFonts w:ascii="Georgia" w:hAnsi="Georgia"/>
          <w:b/>
          <w:sz w:val="20"/>
          <w:szCs w:val="20"/>
        </w:rPr>
        <w:t>Le résultat de la section de fonctionnement doit faire l’objet d’une affectation par Conseil Municipal, soit en report à nouveau pour incorporer une partie de ce résultat dans la dans la section de fonctionnement, soit en réserve pour assurer le financement de la section.</w:t>
      </w:r>
    </w:p>
    <w:p w:rsidR="00387FEB" w:rsidRPr="004554F4" w:rsidRDefault="00387FEB" w:rsidP="00387FEB">
      <w:pPr>
        <w:autoSpaceDE w:val="0"/>
        <w:autoSpaceDN w:val="0"/>
        <w:adjustRightInd w:val="0"/>
        <w:jc w:val="both"/>
        <w:rPr>
          <w:rFonts w:ascii="Georgia" w:hAnsi="Georgia"/>
          <w:b/>
          <w:color w:val="31849B"/>
          <w:sz w:val="20"/>
          <w:szCs w:val="20"/>
        </w:rPr>
      </w:pPr>
    </w:p>
    <w:p w:rsidR="00387FEB" w:rsidRPr="004554F4" w:rsidRDefault="00387FEB" w:rsidP="00387FEB">
      <w:pPr>
        <w:widowControl w:val="0"/>
        <w:autoSpaceDE w:val="0"/>
        <w:autoSpaceDN w:val="0"/>
        <w:adjustRightInd w:val="0"/>
        <w:jc w:val="both"/>
        <w:rPr>
          <w:rFonts w:ascii="Georgia" w:hAnsi="Georgia"/>
          <w:b/>
          <w:i/>
          <w:color w:val="31849B"/>
          <w:sz w:val="20"/>
          <w:szCs w:val="20"/>
        </w:rPr>
      </w:pPr>
      <w:r w:rsidRPr="004554F4">
        <w:rPr>
          <w:rFonts w:ascii="Georgia" w:hAnsi="Georgia"/>
          <w:b/>
          <w:i/>
          <w:color w:val="31849B"/>
          <w:sz w:val="20"/>
          <w:szCs w:val="20"/>
        </w:rPr>
        <w:t>Compte 1068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591"/>
      </w:tblGrid>
      <w:tr w:rsidR="00387FEB" w:rsidRPr="004554F4" w:rsidTr="003375DB">
        <w:tc>
          <w:tcPr>
            <w:tcW w:w="762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sz w:val="20"/>
                <w:szCs w:val="20"/>
              </w:rPr>
              <w:t>Excédent de fonctionnement capitalisé (R1068)</w:t>
            </w:r>
          </w:p>
        </w:tc>
        <w:tc>
          <w:tcPr>
            <w:tcW w:w="159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color w:val="31849B"/>
                <w:sz w:val="20"/>
                <w:szCs w:val="20"/>
              </w:rPr>
              <w:t xml:space="preserve">          0.00</w:t>
            </w:r>
            <w:r w:rsidRPr="004554F4">
              <w:rPr>
                <w:rFonts w:ascii="Georgia" w:hAnsi="Georgia"/>
                <w:b/>
                <w:sz w:val="20"/>
                <w:szCs w:val="20"/>
              </w:rPr>
              <w:t>€</w:t>
            </w:r>
          </w:p>
        </w:tc>
      </w:tr>
    </w:tbl>
    <w:p w:rsidR="00387FEB" w:rsidRPr="004554F4" w:rsidRDefault="00387FEB" w:rsidP="00387FEB">
      <w:pPr>
        <w:widowControl w:val="0"/>
        <w:autoSpaceDE w:val="0"/>
        <w:autoSpaceDN w:val="0"/>
        <w:adjustRightInd w:val="0"/>
        <w:jc w:val="both"/>
        <w:rPr>
          <w:rFonts w:ascii="Georgia" w:hAnsi="Georgia"/>
          <w:b/>
          <w:i/>
          <w:color w:val="31849B"/>
          <w:sz w:val="20"/>
          <w:szCs w:val="20"/>
        </w:rPr>
      </w:pPr>
      <w:r w:rsidRPr="004554F4">
        <w:rPr>
          <w:rFonts w:ascii="Georgia" w:hAnsi="Georgia"/>
          <w:b/>
          <w:i/>
          <w:color w:val="31849B"/>
          <w:sz w:val="20"/>
          <w:szCs w:val="20"/>
        </w:rPr>
        <w:t>Ligne 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591"/>
      </w:tblGrid>
      <w:tr w:rsidR="00387FEB" w:rsidRPr="004554F4" w:rsidTr="003375DB">
        <w:tc>
          <w:tcPr>
            <w:tcW w:w="762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sz w:val="20"/>
                <w:szCs w:val="20"/>
              </w:rPr>
              <w:t>Excédent de résultat de fonctionnement reporté (R002)</w:t>
            </w:r>
          </w:p>
        </w:tc>
        <w:tc>
          <w:tcPr>
            <w:tcW w:w="1591" w:type="dxa"/>
            <w:shd w:val="clear" w:color="auto" w:fill="auto"/>
          </w:tcPr>
          <w:p w:rsidR="00387FEB" w:rsidRPr="004554F4" w:rsidRDefault="00387FEB" w:rsidP="003375DB">
            <w:pPr>
              <w:autoSpaceDE w:val="0"/>
              <w:autoSpaceDN w:val="0"/>
              <w:adjustRightInd w:val="0"/>
              <w:jc w:val="both"/>
              <w:rPr>
                <w:rFonts w:ascii="Georgia" w:hAnsi="Georgia"/>
                <w:b/>
                <w:sz w:val="20"/>
                <w:szCs w:val="20"/>
              </w:rPr>
            </w:pPr>
            <w:r w:rsidRPr="004554F4">
              <w:rPr>
                <w:rFonts w:ascii="Georgia" w:hAnsi="Georgia"/>
                <w:b/>
                <w:color w:val="31849B"/>
                <w:sz w:val="20"/>
                <w:szCs w:val="20"/>
              </w:rPr>
              <w:t xml:space="preserve"> 40 689.11</w:t>
            </w:r>
            <w:r w:rsidRPr="004554F4">
              <w:rPr>
                <w:rFonts w:ascii="Georgia" w:hAnsi="Georgia"/>
                <w:b/>
                <w:sz w:val="20"/>
                <w:szCs w:val="20"/>
              </w:rPr>
              <w:t>€</w:t>
            </w:r>
          </w:p>
        </w:tc>
      </w:tr>
    </w:tbl>
    <w:p w:rsidR="000B2831" w:rsidRPr="004554F4" w:rsidRDefault="000B2831" w:rsidP="00A14982">
      <w:pPr>
        <w:jc w:val="both"/>
        <w:rPr>
          <w:rFonts w:ascii="Georgia" w:hAnsi="Georgia" w:cs="Arial"/>
          <w:b/>
          <w:sz w:val="20"/>
          <w:szCs w:val="20"/>
        </w:rPr>
      </w:pPr>
    </w:p>
    <w:p w:rsidR="00802E8E" w:rsidRPr="004554F4" w:rsidRDefault="00CB3C6B" w:rsidP="00E72EDE">
      <w:pPr>
        <w:pStyle w:val="Paragraphedeliste"/>
        <w:numPr>
          <w:ilvl w:val="0"/>
          <w:numId w:val="1"/>
        </w:numPr>
        <w:rPr>
          <w:rFonts w:ascii="Georgia" w:hAnsi="Georgia"/>
          <w:b/>
          <w:color w:val="548DD4" w:themeColor="text2" w:themeTint="99"/>
          <w:sz w:val="20"/>
          <w:szCs w:val="20"/>
          <w:u w:val="single"/>
        </w:rPr>
      </w:pPr>
      <w:r w:rsidRPr="004554F4">
        <w:rPr>
          <w:rFonts w:ascii="Georgia" w:hAnsi="Georgia"/>
          <w:b/>
          <w:color w:val="31849B" w:themeColor="accent5" w:themeShade="BF"/>
          <w:szCs w:val="20"/>
          <w:u w:val="single"/>
        </w:rPr>
        <w:t xml:space="preserve">Subventions accordées </w:t>
      </w:r>
      <w:r w:rsidR="00802E8E" w:rsidRPr="004554F4">
        <w:rPr>
          <w:rFonts w:ascii="Georgia" w:hAnsi="Georgia"/>
          <w:b/>
          <w:color w:val="31849B" w:themeColor="accent5" w:themeShade="BF"/>
          <w:szCs w:val="20"/>
          <w:u w:val="single"/>
        </w:rPr>
        <w:t>:</w:t>
      </w:r>
      <w:r w:rsidRPr="004554F4">
        <w:rPr>
          <w:rFonts w:ascii="Georgia" w:hAnsi="Georgia"/>
          <w:b/>
          <w:color w:val="31849B" w:themeColor="accent5" w:themeShade="BF"/>
          <w:sz w:val="28"/>
          <w:szCs w:val="20"/>
          <w:u w:val="single"/>
        </w:rPr>
        <w:t>délibération 2017.005</w:t>
      </w:r>
    </w:p>
    <w:p w:rsidR="00802E8E" w:rsidRPr="004554F4" w:rsidRDefault="00802E8E" w:rsidP="00802E8E">
      <w:pPr>
        <w:jc w:val="center"/>
        <w:rPr>
          <w:rFonts w:ascii="Georgia" w:hAnsi="Georgia"/>
          <w:b/>
          <w:color w:val="76923C" w:themeColor="accent3" w:themeShade="BF"/>
          <w:sz w:val="20"/>
          <w:szCs w:val="20"/>
          <w:u w:val="single"/>
        </w:rPr>
      </w:pPr>
    </w:p>
    <w:p w:rsidR="000C08A4" w:rsidRPr="004554F4" w:rsidRDefault="000C08A4" w:rsidP="000C08A4">
      <w:pPr>
        <w:rPr>
          <w:rFonts w:ascii="Georgia" w:hAnsi="Georgia"/>
          <w:b/>
          <w:sz w:val="20"/>
        </w:rPr>
      </w:pPr>
      <w:r w:rsidRPr="004554F4">
        <w:rPr>
          <w:rFonts w:ascii="Georgia" w:hAnsi="Georgia"/>
          <w:b/>
          <w:sz w:val="20"/>
        </w:rPr>
        <w:t>Après délibération, les membres du conseil municipal décident de voter une enveloppe globale de 3 500€ (compte 6574).</w:t>
      </w:r>
    </w:p>
    <w:p w:rsidR="000C08A4" w:rsidRPr="004554F4" w:rsidRDefault="000C08A4" w:rsidP="000C08A4">
      <w:pPr>
        <w:rPr>
          <w:rFonts w:ascii="Georgia" w:hAnsi="Georgia"/>
          <w:b/>
          <w:sz w:val="20"/>
        </w:rPr>
      </w:pPr>
    </w:p>
    <w:p w:rsidR="000C08A4" w:rsidRPr="004554F4" w:rsidRDefault="000C08A4" w:rsidP="000C08A4">
      <w:pPr>
        <w:rPr>
          <w:rFonts w:ascii="Georgia" w:hAnsi="Georgia"/>
          <w:b/>
          <w:sz w:val="20"/>
        </w:rPr>
      </w:pPr>
      <w:r w:rsidRPr="004554F4">
        <w:rPr>
          <w:rFonts w:ascii="Georgia" w:hAnsi="Georgia"/>
          <w:b/>
          <w:sz w:val="20"/>
        </w:rPr>
        <w:t>Les sommes suivantes sont d’ores et déjà accordées aux organismes ou associations ci-dessous :</w:t>
      </w:r>
    </w:p>
    <w:p w:rsidR="000C08A4" w:rsidRPr="004554F4" w:rsidRDefault="000C08A4" w:rsidP="000C08A4">
      <w:pPr>
        <w:rPr>
          <w:rFonts w:ascii="Georgia" w:hAnsi="Georgia"/>
          <w:b/>
          <w:sz w:val="20"/>
        </w:rPr>
      </w:pPr>
    </w:p>
    <w:tbl>
      <w:tblPr>
        <w:tblW w:w="0" w:type="auto"/>
        <w:tblBorders>
          <w:top w:val="single" w:sz="18" w:space="0" w:color="auto"/>
          <w:bottom w:val="single" w:sz="18" w:space="0" w:color="auto"/>
        </w:tblBorders>
        <w:tblLook w:val="04A0"/>
      </w:tblPr>
      <w:tblGrid>
        <w:gridCol w:w="4606"/>
        <w:gridCol w:w="4606"/>
      </w:tblGrid>
      <w:tr w:rsidR="000C08A4" w:rsidRPr="004554F4" w:rsidTr="003375DB">
        <w:tc>
          <w:tcPr>
            <w:tcW w:w="4606" w:type="dxa"/>
            <w:tcBorders>
              <w:top w:val="single" w:sz="18" w:space="0" w:color="auto"/>
              <w:bottom w:val="single" w:sz="18" w:space="0" w:color="auto"/>
            </w:tcBorders>
            <w:shd w:val="clear" w:color="auto" w:fill="4BACC6"/>
          </w:tcPr>
          <w:p w:rsidR="000C08A4" w:rsidRPr="004554F4" w:rsidRDefault="000C08A4" w:rsidP="003375DB">
            <w:pPr>
              <w:rPr>
                <w:rFonts w:ascii="Georgia" w:hAnsi="Georgia"/>
                <w:b/>
                <w:bCs/>
                <w:sz w:val="20"/>
              </w:rPr>
            </w:pPr>
          </w:p>
        </w:tc>
        <w:tc>
          <w:tcPr>
            <w:tcW w:w="4606" w:type="dxa"/>
            <w:tcBorders>
              <w:top w:val="single" w:sz="18" w:space="0" w:color="auto"/>
              <w:left w:val="nil"/>
              <w:bottom w:val="single" w:sz="18" w:space="0" w:color="auto"/>
              <w:right w:val="nil"/>
            </w:tcBorders>
            <w:shd w:val="clear" w:color="auto" w:fill="4BACC6"/>
          </w:tcPr>
          <w:p w:rsidR="000C08A4" w:rsidRPr="004554F4" w:rsidRDefault="000C08A4" w:rsidP="003375DB">
            <w:pPr>
              <w:rPr>
                <w:rFonts w:ascii="Georgia" w:hAnsi="Georgia"/>
                <w:b/>
                <w:bCs/>
                <w:sz w:val="20"/>
              </w:rPr>
            </w:pPr>
            <w:r w:rsidRPr="004554F4">
              <w:rPr>
                <w:rFonts w:ascii="Georgia" w:hAnsi="Georgia"/>
                <w:b/>
                <w:bCs/>
                <w:sz w:val="20"/>
              </w:rPr>
              <w:t xml:space="preserve">                                TOTAL ACCORDÉ      3500.00€</w:t>
            </w:r>
          </w:p>
        </w:tc>
      </w:tr>
      <w:tr w:rsidR="000C08A4" w:rsidRPr="004554F4" w:rsidTr="003375DB">
        <w:tc>
          <w:tcPr>
            <w:tcW w:w="4606" w:type="dxa"/>
            <w:tcBorders>
              <w:top w:val="nil"/>
            </w:tcBorders>
            <w:shd w:val="clear" w:color="auto" w:fill="4BACC6"/>
          </w:tcPr>
          <w:p w:rsidR="000C08A4" w:rsidRPr="004554F4" w:rsidRDefault="000C08A4" w:rsidP="003375DB">
            <w:pPr>
              <w:rPr>
                <w:rFonts w:ascii="Georgia" w:hAnsi="Georgia"/>
                <w:b/>
                <w:bCs/>
                <w:sz w:val="20"/>
              </w:rPr>
            </w:pPr>
            <w:r w:rsidRPr="004554F4">
              <w:rPr>
                <w:rFonts w:ascii="Georgia" w:hAnsi="Georgia"/>
                <w:b/>
                <w:bCs/>
                <w:sz w:val="20"/>
              </w:rPr>
              <w:t>CSR Chaumont</w:t>
            </w:r>
          </w:p>
        </w:tc>
        <w:tc>
          <w:tcPr>
            <w:tcW w:w="4606" w:type="dxa"/>
            <w:shd w:val="clear" w:color="auto" w:fill="D8D8D8"/>
          </w:tcPr>
          <w:p w:rsidR="000C08A4" w:rsidRPr="004554F4" w:rsidRDefault="000C08A4" w:rsidP="003375DB">
            <w:pPr>
              <w:jc w:val="right"/>
              <w:rPr>
                <w:rFonts w:ascii="Georgia" w:hAnsi="Georgia"/>
                <w:b/>
                <w:sz w:val="20"/>
              </w:rPr>
            </w:pPr>
            <w:r w:rsidRPr="004554F4">
              <w:rPr>
                <w:rFonts w:ascii="Georgia" w:hAnsi="Georgia"/>
                <w:b/>
                <w:sz w:val="20"/>
              </w:rPr>
              <w:t>200.00€</w:t>
            </w:r>
          </w:p>
        </w:tc>
      </w:tr>
      <w:tr w:rsidR="000C08A4" w:rsidRPr="004554F4" w:rsidTr="003375DB">
        <w:tc>
          <w:tcPr>
            <w:tcW w:w="4606" w:type="dxa"/>
            <w:shd w:val="clear" w:color="auto" w:fill="4BACC6"/>
          </w:tcPr>
          <w:p w:rsidR="000C08A4" w:rsidRPr="004554F4" w:rsidRDefault="000C08A4" w:rsidP="003375DB">
            <w:pPr>
              <w:rPr>
                <w:rFonts w:ascii="Georgia" w:hAnsi="Georgia"/>
                <w:b/>
                <w:bCs/>
                <w:sz w:val="20"/>
              </w:rPr>
            </w:pPr>
            <w:r w:rsidRPr="004554F4">
              <w:rPr>
                <w:rFonts w:ascii="Georgia" w:hAnsi="Georgia"/>
                <w:b/>
                <w:bCs/>
                <w:sz w:val="20"/>
              </w:rPr>
              <w:t>Lycée Gisors</w:t>
            </w:r>
          </w:p>
        </w:tc>
        <w:tc>
          <w:tcPr>
            <w:tcW w:w="4606" w:type="dxa"/>
            <w:shd w:val="clear" w:color="auto" w:fill="auto"/>
          </w:tcPr>
          <w:p w:rsidR="000C08A4" w:rsidRPr="004554F4" w:rsidRDefault="000C08A4" w:rsidP="003375DB">
            <w:pPr>
              <w:jc w:val="right"/>
              <w:rPr>
                <w:rFonts w:ascii="Georgia" w:hAnsi="Georgia"/>
                <w:b/>
                <w:sz w:val="20"/>
              </w:rPr>
            </w:pPr>
            <w:r w:rsidRPr="004554F4">
              <w:rPr>
                <w:rFonts w:ascii="Georgia" w:hAnsi="Georgia"/>
                <w:b/>
                <w:sz w:val="20"/>
              </w:rPr>
              <w:t>150.00€</w:t>
            </w:r>
          </w:p>
        </w:tc>
      </w:tr>
      <w:tr w:rsidR="000C08A4" w:rsidRPr="004554F4" w:rsidTr="003375DB">
        <w:tc>
          <w:tcPr>
            <w:tcW w:w="4606" w:type="dxa"/>
            <w:shd w:val="clear" w:color="auto" w:fill="4BACC6"/>
          </w:tcPr>
          <w:p w:rsidR="000C08A4" w:rsidRPr="004554F4" w:rsidRDefault="000C08A4" w:rsidP="003375DB">
            <w:pPr>
              <w:rPr>
                <w:rFonts w:ascii="Georgia" w:hAnsi="Georgia"/>
                <w:b/>
                <w:bCs/>
                <w:sz w:val="20"/>
              </w:rPr>
            </w:pPr>
            <w:r w:rsidRPr="004554F4">
              <w:rPr>
                <w:rFonts w:ascii="Georgia" w:hAnsi="Georgia"/>
                <w:b/>
                <w:bCs/>
                <w:sz w:val="20"/>
              </w:rPr>
              <w:t>SPA</w:t>
            </w:r>
          </w:p>
        </w:tc>
        <w:tc>
          <w:tcPr>
            <w:tcW w:w="4606" w:type="dxa"/>
            <w:shd w:val="clear" w:color="auto" w:fill="D8D8D8"/>
          </w:tcPr>
          <w:p w:rsidR="000C08A4" w:rsidRPr="004554F4" w:rsidRDefault="000C08A4" w:rsidP="003375DB">
            <w:pPr>
              <w:jc w:val="right"/>
              <w:rPr>
                <w:rFonts w:ascii="Georgia" w:hAnsi="Georgia"/>
                <w:b/>
                <w:sz w:val="20"/>
              </w:rPr>
            </w:pPr>
            <w:r w:rsidRPr="004554F4">
              <w:rPr>
                <w:rFonts w:ascii="Georgia" w:hAnsi="Georgia"/>
                <w:b/>
                <w:sz w:val="20"/>
              </w:rPr>
              <w:t>100.00€</w:t>
            </w:r>
          </w:p>
        </w:tc>
      </w:tr>
      <w:tr w:rsidR="000C08A4" w:rsidRPr="004554F4" w:rsidTr="003375DB">
        <w:tc>
          <w:tcPr>
            <w:tcW w:w="4606" w:type="dxa"/>
            <w:shd w:val="clear" w:color="auto" w:fill="4BACC6"/>
          </w:tcPr>
          <w:p w:rsidR="000C08A4" w:rsidRPr="004554F4" w:rsidRDefault="000C08A4" w:rsidP="003375DB">
            <w:pPr>
              <w:rPr>
                <w:rFonts w:ascii="Georgia" w:hAnsi="Georgia"/>
                <w:b/>
                <w:bCs/>
                <w:sz w:val="20"/>
              </w:rPr>
            </w:pPr>
            <w:r w:rsidRPr="004554F4">
              <w:rPr>
                <w:rFonts w:ascii="Georgia" w:hAnsi="Georgia"/>
                <w:b/>
                <w:bCs/>
                <w:sz w:val="20"/>
              </w:rPr>
              <w:t>Communauté des chemins</w:t>
            </w:r>
          </w:p>
        </w:tc>
        <w:tc>
          <w:tcPr>
            <w:tcW w:w="4606" w:type="dxa"/>
            <w:shd w:val="clear" w:color="auto" w:fill="auto"/>
          </w:tcPr>
          <w:p w:rsidR="000C08A4" w:rsidRPr="004554F4" w:rsidRDefault="000C08A4" w:rsidP="003375DB">
            <w:pPr>
              <w:jc w:val="right"/>
              <w:rPr>
                <w:rFonts w:ascii="Georgia" w:hAnsi="Georgia"/>
                <w:b/>
                <w:sz w:val="20"/>
              </w:rPr>
            </w:pPr>
            <w:r w:rsidRPr="004554F4">
              <w:rPr>
                <w:rFonts w:ascii="Georgia" w:hAnsi="Georgia"/>
                <w:b/>
                <w:sz w:val="20"/>
              </w:rPr>
              <w:t>150.00€</w:t>
            </w:r>
          </w:p>
        </w:tc>
      </w:tr>
      <w:tr w:rsidR="000C08A4" w:rsidRPr="004554F4" w:rsidTr="003375DB">
        <w:tc>
          <w:tcPr>
            <w:tcW w:w="4606" w:type="dxa"/>
            <w:shd w:val="clear" w:color="auto" w:fill="4BACC6"/>
          </w:tcPr>
          <w:p w:rsidR="000C08A4" w:rsidRPr="004554F4" w:rsidRDefault="000C08A4" w:rsidP="003375DB">
            <w:pPr>
              <w:rPr>
                <w:rFonts w:ascii="Georgia" w:hAnsi="Georgia"/>
                <w:b/>
                <w:bCs/>
                <w:sz w:val="20"/>
              </w:rPr>
            </w:pPr>
            <w:r w:rsidRPr="004554F4">
              <w:rPr>
                <w:rFonts w:ascii="Georgia" w:hAnsi="Georgia"/>
                <w:b/>
                <w:bCs/>
                <w:sz w:val="20"/>
              </w:rPr>
              <w:t>Collège Chaumont</w:t>
            </w:r>
          </w:p>
        </w:tc>
        <w:tc>
          <w:tcPr>
            <w:tcW w:w="4606" w:type="dxa"/>
            <w:shd w:val="clear" w:color="auto" w:fill="D8D8D8"/>
          </w:tcPr>
          <w:p w:rsidR="000C08A4" w:rsidRPr="004554F4" w:rsidRDefault="000C08A4" w:rsidP="003375DB">
            <w:pPr>
              <w:jc w:val="right"/>
              <w:rPr>
                <w:rFonts w:ascii="Georgia" w:hAnsi="Georgia"/>
                <w:b/>
                <w:sz w:val="20"/>
              </w:rPr>
            </w:pPr>
            <w:r w:rsidRPr="004554F4">
              <w:rPr>
                <w:rFonts w:ascii="Georgia" w:hAnsi="Georgia"/>
                <w:b/>
                <w:sz w:val="20"/>
              </w:rPr>
              <w:t>150.00€</w:t>
            </w:r>
          </w:p>
        </w:tc>
      </w:tr>
      <w:tr w:rsidR="000C08A4" w:rsidRPr="004554F4" w:rsidTr="003375DB">
        <w:tc>
          <w:tcPr>
            <w:tcW w:w="4606" w:type="dxa"/>
            <w:shd w:val="clear" w:color="auto" w:fill="4BACC6"/>
          </w:tcPr>
          <w:p w:rsidR="000C08A4" w:rsidRPr="004554F4" w:rsidRDefault="000C08A4" w:rsidP="003375DB">
            <w:pPr>
              <w:rPr>
                <w:rFonts w:ascii="Georgia" w:hAnsi="Georgia"/>
                <w:b/>
                <w:bCs/>
                <w:sz w:val="20"/>
              </w:rPr>
            </w:pPr>
            <w:r w:rsidRPr="004554F4">
              <w:rPr>
                <w:rFonts w:ascii="Georgia" w:hAnsi="Georgia"/>
                <w:b/>
                <w:bCs/>
                <w:sz w:val="20"/>
              </w:rPr>
              <w:t>École Reilly</w:t>
            </w:r>
          </w:p>
        </w:tc>
        <w:tc>
          <w:tcPr>
            <w:tcW w:w="4606" w:type="dxa"/>
            <w:shd w:val="clear" w:color="auto" w:fill="auto"/>
          </w:tcPr>
          <w:p w:rsidR="000C08A4" w:rsidRPr="004554F4" w:rsidRDefault="000C08A4" w:rsidP="003375DB">
            <w:pPr>
              <w:jc w:val="right"/>
              <w:rPr>
                <w:rFonts w:ascii="Georgia" w:hAnsi="Georgia"/>
                <w:b/>
                <w:sz w:val="20"/>
              </w:rPr>
            </w:pPr>
            <w:r w:rsidRPr="004554F4">
              <w:rPr>
                <w:rFonts w:ascii="Georgia" w:hAnsi="Georgia"/>
                <w:b/>
                <w:sz w:val="20"/>
              </w:rPr>
              <w:t>300.00€</w:t>
            </w:r>
          </w:p>
        </w:tc>
      </w:tr>
      <w:tr w:rsidR="000C08A4" w:rsidRPr="004554F4" w:rsidTr="003375DB">
        <w:tc>
          <w:tcPr>
            <w:tcW w:w="4606" w:type="dxa"/>
            <w:shd w:val="clear" w:color="auto" w:fill="4BACC6"/>
          </w:tcPr>
          <w:p w:rsidR="000C08A4" w:rsidRPr="004554F4" w:rsidRDefault="000C08A4" w:rsidP="003375DB">
            <w:pPr>
              <w:rPr>
                <w:rFonts w:ascii="Georgia" w:hAnsi="Georgia"/>
                <w:b/>
                <w:bCs/>
                <w:sz w:val="20"/>
              </w:rPr>
            </w:pPr>
            <w:r w:rsidRPr="004554F4">
              <w:rPr>
                <w:rFonts w:ascii="Georgia" w:hAnsi="Georgia"/>
                <w:b/>
                <w:bCs/>
                <w:sz w:val="20"/>
              </w:rPr>
              <w:t>Lattainville Patrimoine</w:t>
            </w:r>
          </w:p>
        </w:tc>
        <w:tc>
          <w:tcPr>
            <w:tcW w:w="4606" w:type="dxa"/>
            <w:shd w:val="clear" w:color="auto" w:fill="D8D8D8"/>
          </w:tcPr>
          <w:p w:rsidR="000C08A4" w:rsidRPr="004554F4" w:rsidRDefault="000C08A4" w:rsidP="003375DB">
            <w:pPr>
              <w:jc w:val="right"/>
              <w:rPr>
                <w:rFonts w:ascii="Georgia" w:hAnsi="Georgia"/>
                <w:b/>
                <w:sz w:val="20"/>
              </w:rPr>
            </w:pPr>
            <w:r w:rsidRPr="004554F4">
              <w:rPr>
                <w:rFonts w:ascii="Georgia" w:hAnsi="Georgia"/>
                <w:b/>
                <w:sz w:val="20"/>
              </w:rPr>
              <w:t>2000.00€</w:t>
            </w:r>
          </w:p>
        </w:tc>
      </w:tr>
      <w:tr w:rsidR="000C08A4" w:rsidRPr="004554F4" w:rsidTr="003375DB">
        <w:tc>
          <w:tcPr>
            <w:tcW w:w="4606" w:type="dxa"/>
            <w:shd w:val="clear" w:color="auto" w:fill="4BACC6"/>
          </w:tcPr>
          <w:p w:rsidR="000C08A4" w:rsidRPr="004554F4" w:rsidRDefault="000C08A4" w:rsidP="003375DB">
            <w:pPr>
              <w:rPr>
                <w:rFonts w:ascii="Georgia" w:hAnsi="Georgia"/>
                <w:b/>
                <w:bCs/>
                <w:sz w:val="20"/>
              </w:rPr>
            </w:pPr>
            <w:r w:rsidRPr="004554F4">
              <w:rPr>
                <w:rFonts w:ascii="Georgia" w:hAnsi="Georgia"/>
                <w:b/>
                <w:bCs/>
                <w:sz w:val="20"/>
              </w:rPr>
              <w:t>Divers</w:t>
            </w:r>
          </w:p>
        </w:tc>
        <w:tc>
          <w:tcPr>
            <w:tcW w:w="4606" w:type="dxa"/>
            <w:shd w:val="clear" w:color="auto" w:fill="auto"/>
          </w:tcPr>
          <w:p w:rsidR="000C08A4" w:rsidRPr="004554F4" w:rsidRDefault="000C08A4" w:rsidP="003375DB">
            <w:pPr>
              <w:jc w:val="right"/>
              <w:rPr>
                <w:rFonts w:ascii="Georgia" w:hAnsi="Georgia"/>
                <w:b/>
                <w:sz w:val="20"/>
              </w:rPr>
            </w:pPr>
            <w:r w:rsidRPr="004554F4">
              <w:rPr>
                <w:rFonts w:ascii="Georgia" w:hAnsi="Georgia"/>
                <w:b/>
                <w:sz w:val="20"/>
              </w:rPr>
              <w:t>450.00€€</w:t>
            </w:r>
          </w:p>
        </w:tc>
      </w:tr>
      <w:tr w:rsidR="000C08A4" w:rsidRPr="004554F4" w:rsidTr="003375DB">
        <w:tc>
          <w:tcPr>
            <w:tcW w:w="4606" w:type="dxa"/>
            <w:shd w:val="clear" w:color="auto" w:fill="4BACC6"/>
          </w:tcPr>
          <w:p w:rsidR="000C08A4" w:rsidRPr="004554F4" w:rsidRDefault="000C08A4" w:rsidP="003375DB">
            <w:pPr>
              <w:rPr>
                <w:rFonts w:ascii="Georgia" w:hAnsi="Georgia"/>
                <w:b/>
                <w:bCs/>
                <w:sz w:val="20"/>
              </w:rPr>
            </w:pPr>
          </w:p>
        </w:tc>
        <w:tc>
          <w:tcPr>
            <w:tcW w:w="4606" w:type="dxa"/>
            <w:shd w:val="clear" w:color="auto" w:fill="D8D8D8"/>
          </w:tcPr>
          <w:p w:rsidR="000C08A4" w:rsidRPr="004554F4" w:rsidRDefault="000C08A4" w:rsidP="003375DB">
            <w:pPr>
              <w:jc w:val="right"/>
              <w:rPr>
                <w:rFonts w:ascii="Georgia" w:hAnsi="Georgia"/>
                <w:b/>
                <w:sz w:val="20"/>
              </w:rPr>
            </w:pPr>
          </w:p>
        </w:tc>
      </w:tr>
    </w:tbl>
    <w:p w:rsidR="000C08A4" w:rsidRPr="004554F4" w:rsidRDefault="000C08A4" w:rsidP="000C08A4">
      <w:pPr>
        <w:rPr>
          <w:rFonts w:ascii="Georgia" w:hAnsi="Georgia"/>
          <w:b/>
          <w:sz w:val="20"/>
        </w:rPr>
      </w:pPr>
    </w:p>
    <w:p w:rsidR="000C08A4" w:rsidRPr="004554F4" w:rsidRDefault="000C08A4" w:rsidP="000C08A4">
      <w:pPr>
        <w:rPr>
          <w:rFonts w:ascii="Georgia" w:hAnsi="Georgia"/>
          <w:b/>
          <w:sz w:val="20"/>
        </w:rPr>
      </w:pPr>
      <w:r w:rsidRPr="004554F4">
        <w:rPr>
          <w:rFonts w:ascii="Georgia" w:hAnsi="Georgia"/>
          <w:b/>
          <w:sz w:val="20"/>
        </w:rPr>
        <w:t>D’autres subventions seront votées lors de prochains conseils en fonction des actions qui seront proposées par les associations.</w:t>
      </w:r>
    </w:p>
    <w:p w:rsidR="000C08A4" w:rsidRPr="004554F4" w:rsidRDefault="000C08A4" w:rsidP="000C08A4">
      <w:pPr>
        <w:rPr>
          <w:rFonts w:ascii="Georgia" w:hAnsi="Georgia"/>
          <w:b/>
          <w:sz w:val="20"/>
        </w:rPr>
      </w:pPr>
    </w:p>
    <w:p w:rsidR="000C08A4" w:rsidRPr="004554F4" w:rsidRDefault="000C08A4" w:rsidP="000C08A4">
      <w:pPr>
        <w:rPr>
          <w:rFonts w:ascii="Georgia" w:hAnsi="Georgia"/>
          <w:b/>
          <w:sz w:val="20"/>
        </w:rPr>
      </w:pPr>
      <w:r w:rsidRPr="004554F4">
        <w:rPr>
          <w:rFonts w:ascii="Georgia" w:hAnsi="Georgia"/>
          <w:b/>
          <w:sz w:val="20"/>
        </w:rPr>
        <w:t>. Pas de provision sur le compte 657362 –CCAS- </w:t>
      </w:r>
    </w:p>
    <w:p w:rsidR="000C08A4" w:rsidRPr="004554F4" w:rsidRDefault="000C08A4" w:rsidP="000C08A4">
      <w:pPr>
        <w:jc w:val="both"/>
        <w:rPr>
          <w:rFonts w:ascii="Georgia" w:hAnsi="Georgia"/>
          <w:b/>
          <w:color w:val="538135"/>
          <w:sz w:val="20"/>
          <w:u w:color="538135"/>
        </w:rPr>
      </w:pPr>
    </w:p>
    <w:p w:rsidR="000C08A4" w:rsidRPr="004554F4" w:rsidRDefault="000C08A4" w:rsidP="000C08A4">
      <w:pPr>
        <w:jc w:val="both"/>
        <w:rPr>
          <w:rFonts w:ascii="Georgia" w:hAnsi="Georgia"/>
          <w:b/>
          <w:sz w:val="20"/>
          <w:u w:color="008000"/>
        </w:rPr>
      </w:pPr>
      <w:r w:rsidRPr="004554F4">
        <w:rPr>
          <w:rFonts w:ascii="Georgia" w:hAnsi="Georgia"/>
          <w:b/>
          <w:sz w:val="20"/>
          <w:u w:color="008000"/>
        </w:rPr>
        <w:t xml:space="preserve">Monsieur le Maire rappelle qu’il est dorénavant interdit par les pouvoirs publics de verser une subvention à toute association non immatriculée à l’Insee (SIRET). </w:t>
      </w:r>
    </w:p>
    <w:p w:rsidR="00802E8E" w:rsidRPr="004554F4" w:rsidRDefault="00802E8E" w:rsidP="00802E8E">
      <w:pPr>
        <w:jc w:val="both"/>
        <w:rPr>
          <w:rFonts w:ascii="Georgia" w:hAnsi="Georgia"/>
          <w:b/>
          <w:sz w:val="20"/>
          <w:szCs w:val="20"/>
          <w:u w:color="008000"/>
        </w:rPr>
      </w:pPr>
    </w:p>
    <w:p w:rsidR="00802E8E" w:rsidRPr="004554F4" w:rsidRDefault="000C08A4" w:rsidP="000C08A4">
      <w:pPr>
        <w:pStyle w:val="Paragraphedeliste"/>
        <w:numPr>
          <w:ilvl w:val="0"/>
          <w:numId w:val="1"/>
        </w:numPr>
        <w:ind w:left="1068"/>
        <w:jc w:val="both"/>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 xml:space="preserve">Vote des taxes locales : </w:t>
      </w:r>
      <w:r w:rsidRPr="004554F4">
        <w:rPr>
          <w:rFonts w:ascii="Georgia" w:hAnsi="Georgia"/>
          <w:b/>
          <w:color w:val="31849B" w:themeColor="accent5" w:themeShade="BF"/>
          <w:sz w:val="28"/>
          <w:szCs w:val="20"/>
          <w:u w:val="single"/>
        </w:rPr>
        <w:t>délibération 2017.006</w:t>
      </w:r>
    </w:p>
    <w:p w:rsidR="00037B4E" w:rsidRPr="004554F4" w:rsidRDefault="00037B4E" w:rsidP="004554F4">
      <w:pPr>
        <w:rPr>
          <w:rFonts w:ascii="Georgia" w:hAnsi="Georgia"/>
          <w:b/>
          <w:u w:val="single"/>
        </w:rPr>
      </w:pPr>
    </w:p>
    <w:p w:rsidR="00037B4E" w:rsidRPr="004554F4" w:rsidRDefault="00037B4E" w:rsidP="00037B4E">
      <w:pPr>
        <w:jc w:val="both"/>
        <w:rPr>
          <w:rFonts w:ascii="Georgia" w:hAnsi="Georgia"/>
          <w:b/>
          <w:sz w:val="20"/>
          <w:u w:color="008000"/>
        </w:rPr>
      </w:pPr>
      <w:r w:rsidRPr="004554F4">
        <w:rPr>
          <w:rFonts w:ascii="Georgia" w:hAnsi="Georgia"/>
          <w:b/>
          <w:sz w:val="20"/>
          <w:u w:color="008000"/>
        </w:rPr>
        <w:t>Monsieur le Maire propose de ne pas voter d’augmentation des taux des taxes locales.</w:t>
      </w:r>
    </w:p>
    <w:p w:rsidR="00037B4E" w:rsidRPr="004554F4" w:rsidRDefault="00037B4E" w:rsidP="00037B4E">
      <w:pPr>
        <w:jc w:val="both"/>
        <w:rPr>
          <w:rFonts w:ascii="Georgia" w:hAnsi="Georgia"/>
          <w:b/>
          <w:sz w:val="20"/>
          <w:u w:color="008000"/>
        </w:rPr>
      </w:pPr>
    </w:p>
    <w:p w:rsidR="00037B4E" w:rsidRPr="004554F4" w:rsidRDefault="00037B4E" w:rsidP="00037B4E">
      <w:pPr>
        <w:jc w:val="both"/>
        <w:rPr>
          <w:rFonts w:ascii="Georgia" w:hAnsi="Georgia"/>
          <w:b/>
          <w:sz w:val="20"/>
          <w:u w:color="008000"/>
        </w:rPr>
      </w:pPr>
      <w:r w:rsidRPr="004554F4">
        <w:rPr>
          <w:rFonts w:ascii="Georgia" w:hAnsi="Georgia"/>
          <w:b/>
          <w:sz w:val="20"/>
          <w:u w:color="008000"/>
        </w:rPr>
        <w:t>Il précise que cette décision locale n’évitera pas à nos impôts d’augmenter puisque l’état majore systématiquement les bases d’imposition chaque année.</w:t>
      </w:r>
    </w:p>
    <w:p w:rsidR="00037B4E" w:rsidRPr="004554F4" w:rsidRDefault="00037B4E" w:rsidP="00037B4E">
      <w:pPr>
        <w:jc w:val="both"/>
        <w:rPr>
          <w:rFonts w:ascii="Georgia" w:hAnsi="Georgia"/>
          <w:b/>
          <w:sz w:val="20"/>
          <w:u w:color="008000"/>
        </w:rPr>
      </w:pPr>
    </w:p>
    <w:p w:rsidR="00037B4E" w:rsidRPr="004554F4" w:rsidRDefault="00037B4E" w:rsidP="00037B4E">
      <w:pPr>
        <w:jc w:val="both"/>
        <w:rPr>
          <w:rFonts w:ascii="Georgia" w:hAnsi="Georgia"/>
          <w:b/>
          <w:sz w:val="20"/>
          <w:u w:color="008000"/>
        </w:rPr>
      </w:pPr>
      <w:r w:rsidRPr="004554F4">
        <w:rPr>
          <w:rFonts w:ascii="Georgia" w:hAnsi="Georgia"/>
          <w:b/>
          <w:sz w:val="20"/>
          <w:u w:color="008000"/>
        </w:rPr>
        <w:t xml:space="preserve">Les taux votés à l’unanimité pour 2017 seront donc identiques à ceux des années </w:t>
      </w:r>
      <w:r w:rsidR="003677DB">
        <w:rPr>
          <w:rFonts w:ascii="Georgia" w:hAnsi="Georgia"/>
          <w:b/>
          <w:sz w:val="20"/>
          <w:u w:color="008000"/>
        </w:rPr>
        <w:t xml:space="preserve">2016, </w:t>
      </w:r>
      <w:r w:rsidRPr="004554F4">
        <w:rPr>
          <w:rFonts w:ascii="Georgia" w:hAnsi="Georgia"/>
          <w:b/>
          <w:sz w:val="20"/>
          <w:u w:color="008000"/>
        </w:rPr>
        <w:t>2015 et 2014 :</w:t>
      </w:r>
    </w:p>
    <w:p w:rsidR="00037B4E" w:rsidRPr="004554F4" w:rsidRDefault="00037B4E" w:rsidP="00037B4E">
      <w:pPr>
        <w:jc w:val="both"/>
        <w:rPr>
          <w:rFonts w:ascii="Georgia" w:hAnsi="Georgia"/>
          <w:b/>
          <w:sz w:val="20"/>
          <w:u w:color="008000"/>
        </w:rPr>
      </w:pPr>
    </w:p>
    <w:p w:rsidR="00037B4E" w:rsidRPr="004554F4" w:rsidRDefault="00037B4E" w:rsidP="00037B4E">
      <w:pPr>
        <w:jc w:val="both"/>
        <w:rPr>
          <w:rFonts w:ascii="Georgia" w:hAnsi="Georgia"/>
          <w:b/>
          <w:sz w:val="20"/>
          <w:u w:color="008000"/>
        </w:rPr>
      </w:pPr>
      <w:r w:rsidRPr="004554F4">
        <w:rPr>
          <w:rFonts w:ascii="Georgia" w:hAnsi="Georgia"/>
          <w:b/>
          <w:sz w:val="20"/>
          <w:u w:color="008000"/>
        </w:rPr>
        <w:t xml:space="preserve">. taxe d’habitation : </w:t>
      </w:r>
      <w:r w:rsidRPr="004554F4">
        <w:rPr>
          <w:rFonts w:ascii="Georgia" w:hAnsi="Georgia"/>
          <w:b/>
          <w:color w:val="31849B"/>
          <w:sz w:val="20"/>
          <w:u w:color="008000"/>
        </w:rPr>
        <w:t>16.70%</w:t>
      </w:r>
    </w:p>
    <w:p w:rsidR="00037B4E" w:rsidRPr="004554F4" w:rsidRDefault="00037B4E" w:rsidP="00037B4E">
      <w:pPr>
        <w:jc w:val="both"/>
        <w:rPr>
          <w:rFonts w:ascii="Georgia" w:hAnsi="Georgia"/>
          <w:b/>
          <w:sz w:val="20"/>
          <w:u w:color="008000"/>
        </w:rPr>
      </w:pPr>
      <w:r w:rsidRPr="004554F4">
        <w:rPr>
          <w:rFonts w:ascii="Georgia" w:hAnsi="Georgia"/>
          <w:b/>
          <w:sz w:val="20"/>
          <w:u w:color="008000"/>
        </w:rPr>
        <w:t xml:space="preserve">. taxe foncière sur le bâti : </w:t>
      </w:r>
      <w:r w:rsidRPr="004554F4">
        <w:rPr>
          <w:rFonts w:ascii="Georgia" w:hAnsi="Georgia"/>
          <w:b/>
          <w:color w:val="31849B"/>
          <w:sz w:val="20"/>
          <w:u w:color="008000"/>
        </w:rPr>
        <w:t>28.66%</w:t>
      </w:r>
    </w:p>
    <w:p w:rsidR="00037B4E" w:rsidRPr="004554F4" w:rsidRDefault="00037B4E" w:rsidP="00037B4E">
      <w:pPr>
        <w:jc w:val="both"/>
        <w:rPr>
          <w:rFonts w:ascii="Georgia" w:hAnsi="Georgia"/>
          <w:b/>
          <w:sz w:val="20"/>
          <w:u w:color="008000"/>
        </w:rPr>
      </w:pPr>
      <w:r w:rsidRPr="004554F4">
        <w:rPr>
          <w:rFonts w:ascii="Georgia" w:hAnsi="Georgia"/>
          <w:b/>
          <w:sz w:val="20"/>
          <w:u w:color="008000"/>
        </w:rPr>
        <w:t xml:space="preserve">. taxe foncière sur le non-bâti : </w:t>
      </w:r>
      <w:r w:rsidRPr="004554F4">
        <w:rPr>
          <w:rFonts w:ascii="Georgia" w:hAnsi="Georgia"/>
          <w:b/>
          <w:color w:val="31849B"/>
          <w:sz w:val="20"/>
          <w:u w:color="008000"/>
        </w:rPr>
        <w:t>45.14%</w:t>
      </w:r>
    </w:p>
    <w:p w:rsidR="00037B4E" w:rsidRPr="004554F4" w:rsidRDefault="00037B4E" w:rsidP="00037B4E">
      <w:pPr>
        <w:jc w:val="both"/>
        <w:rPr>
          <w:rFonts w:ascii="Georgia" w:hAnsi="Georgia"/>
          <w:b/>
          <w:sz w:val="20"/>
          <w:u w:color="008000"/>
        </w:rPr>
      </w:pPr>
      <w:r w:rsidRPr="004554F4">
        <w:rPr>
          <w:rFonts w:ascii="Georgia" w:hAnsi="Georgia"/>
          <w:b/>
          <w:sz w:val="20"/>
          <w:u w:color="008000"/>
        </w:rPr>
        <w:t xml:space="preserve">. CFE : </w:t>
      </w:r>
      <w:r w:rsidRPr="003677DB">
        <w:rPr>
          <w:rFonts w:ascii="Georgia" w:hAnsi="Georgia"/>
          <w:b/>
          <w:color w:val="31849B" w:themeColor="accent5" w:themeShade="BF"/>
          <w:sz w:val="20"/>
          <w:u w:color="008000"/>
        </w:rPr>
        <w:t>0</w:t>
      </w:r>
    </w:p>
    <w:p w:rsidR="00037B4E" w:rsidRPr="004554F4" w:rsidRDefault="00037B4E" w:rsidP="00037B4E">
      <w:pPr>
        <w:jc w:val="both"/>
        <w:rPr>
          <w:rFonts w:ascii="Georgia" w:hAnsi="Georgia"/>
          <w:b/>
          <w:sz w:val="20"/>
          <w:u w:color="008000"/>
        </w:rPr>
      </w:pPr>
    </w:p>
    <w:p w:rsidR="00037B4E" w:rsidRPr="004554F4" w:rsidRDefault="00037B4E" w:rsidP="00037B4E">
      <w:pPr>
        <w:jc w:val="both"/>
        <w:rPr>
          <w:rFonts w:ascii="Georgia" w:hAnsi="Georgia"/>
          <w:b/>
          <w:sz w:val="20"/>
          <w:u w:color="008000"/>
        </w:rPr>
      </w:pPr>
      <w:r w:rsidRPr="004554F4">
        <w:rPr>
          <w:rFonts w:ascii="Georgia" w:hAnsi="Georgia"/>
          <w:b/>
          <w:sz w:val="20"/>
          <w:u w:color="008000"/>
        </w:rPr>
        <w:t>Monsieur le Maire est chargé du remplissage et de la signature de l’imprimé destiné aux services fiscaux.</w:t>
      </w:r>
    </w:p>
    <w:p w:rsidR="00802E8E" w:rsidRPr="004554F4" w:rsidRDefault="00802E8E" w:rsidP="00802E8E">
      <w:pPr>
        <w:jc w:val="both"/>
        <w:rPr>
          <w:rFonts w:ascii="Georgia" w:hAnsi="Georgia"/>
          <w:b/>
          <w:sz w:val="20"/>
          <w:szCs w:val="20"/>
        </w:rPr>
      </w:pPr>
    </w:p>
    <w:p w:rsidR="00037B4E" w:rsidRPr="004554F4" w:rsidRDefault="00037B4E" w:rsidP="00037B4E">
      <w:pPr>
        <w:pStyle w:val="Paragraphedeliste"/>
        <w:numPr>
          <w:ilvl w:val="0"/>
          <w:numId w:val="1"/>
        </w:numPr>
        <w:rPr>
          <w:rFonts w:ascii="Georgia" w:hAnsi="Georgia"/>
          <w:b/>
          <w:color w:val="31849B" w:themeColor="accent5" w:themeShade="BF"/>
          <w:szCs w:val="20"/>
        </w:rPr>
      </w:pPr>
      <w:r w:rsidRPr="004554F4">
        <w:rPr>
          <w:rFonts w:ascii="Georgia" w:hAnsi="Georgia"/>
          <w:b/>
          <w:color w:val="31849B" w:themeColor="accent5" w:themeShade="BF"/>
          <w:szCs w:val="20"/>
          <w:u w:val="single"/>
        </w:rPr>
        <w:t>Point projets et investissements </w:t>
      </w:r>
    </w:p>
    <w:p w:rsidR="00037B4E" w:rsidRPr="004554F4" w:rsidRDefault="00037B4E" w:rsidP="00037B4E">
      <w:pPr>
        <w:rPr>
          <w:rFonts w:ascii="Georgia" w:hAnsi="Georgia"/>
          <w:b/>
          <w:sz w:val="20"/>
          <w:szCs w:val="20"/>
          <w:u w:val="single"/>
        </w:rPr>
      </w:pPr>
    </w:p>
    <w:p w:rsidR="00037B4E" w:rsidRPr="004554F4" w:rsidRDefault="00037B4E" w:rsidP="00037B4E">
      <w:pPr>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 xml:space="preserve">Réseau électrification cavée des acacias : </w:t>
      </w:r>
      <w:r w:rsidRPr="004554F4">
        <w:rPr>
          <w:rFonts w:ascii="Georgia" w:hAnsi="Georgia"/>
          <w:b/>
          <w:color w:val="31849B" w:themeColor="accent5" w:themeShade="BF"/>
          <w:sz w:val="28"/>
          <w:szCs w:val="20"/>
          <w:u w:val="single"/>
        </w:rPr>
        <w:t>délibération 2017.007</w:t>
      </w:r>
    </w:p>
    <w:p w:rsidR="00037B4E" w:rsidRPr="004554F4" w:rsidRDefault="00037B4E" w:rsidP="00037B4E">
      <w:pPr>
        <w:rPr>
          <w:rFonts w:ascii="Georgia" w:hAnsi="Georgia"/>
          <w:b/>
          <w:sz w:val="20"/>
          <w:szCs w:val="20"/>
        </w:rPr>
      </w:pPr>
    </w:p>
    <w:p w:rsidR="00A42638" w:rsidRPr="004554F4" w:rsidRDefault="00A42638" w:rsidP="00A42638">
      <w:pPr>
        <w:jc w:val="both"/>
        <w:rPr>
          <w:rFonts w:ascii="Georgia" w:hAnsi="Georgia"/>
          <w:b/>
          <w:sz w:val="20"/>
          <w:u w:color="008000"/>
        </w:rPr>
      </w:pPr>
      <w:r w:rsidRPr="004554F4">
        <w:rPr>
          <w:rFonts w:ascii="Georgia" w:hAnsi="Georgia"/>
          <w:b/>
          <w:sz w:val="20"/>
          <w:u w:color="008000"/>
        </w:rPr>
        <w:t>Monsieur le Maire expose que des travaux de rénovation de l’éclairage public aérien Cavée des Acacias doivent être réalisés.</w:t>
      </w:r>
    </w:p>
    <w:p w:rsidR="00A42638" w:rsidRPr="004554F4" w:rsidRDefault="00A42638" w:rsidP="00A42638">
      <w:pPr>
        <w:jc w:val="both"/>
        <w:rPr>
          <w:rFonts w:ascii="Georgia" w:hAnsi="Georgia"/>
          <w:b/>
          <w:sz w:val="20"/>
          <w:u w:color="008000"/>
        </w:rPr>
      </w:pPr>
    </w:p>
    <w:p w:rsidR="00A42638" w:rsidRPr="004554F4" w:rsidRDefault="00A42638" w:rsidP="00A42638">
      <w:pPr>
        <w:jc w:val="both"/>
        <w:rPr>
          <w:rFonts w:ascii="Georgia" w:hAnsi="Georgia"/>
          <w:b/>
          <w:sz w:val="20"/>
          <w:u w:color="008000"/>
        </w:rPr>
      </w:pPr>
      <w:r w:rsidRPr="004554F4">
        <w:rPr>
          <w:rFonts w:ascii="Georgia" w:hAnsi="Georgia"/>
          <w:b/>
          <w:sz w:val="20"/>
          <w:u w:color="008000"/>
        </w:rPr>
        <w:t>. Vu la nécessité de procéder à la rénovation de l’éclairage  public cavée des Acacias,</w:t>
      </w:r>
    </w:p>
    <w:p w:rsidR="00A42638" w:rsidRPr="004554F4" w:rsidRDefault="00A42638" w:rsidP="00A42638">
      <w:pPr>
        <w:jc w:val="both"/>
        <w:rPr>
          <w:rFonts w:ascii="Georgia" w:hAnsi="Georgia"/>
          <w:b/>
          <w:sz w:val="20"/>
          <w:u w:val="single"/>
        </w:rPr>
      </w:pPr>
    </w:p>
    <w:p w:rsidR="00A42638" w:rsidRPr="004554F4" w:rsidRDefault="00A42638" w:rsidP="00A42638">
      <w:pPr>
        <w:ind w:left="900"/>
        <w:jc w:val="both"/>
        <w:rPr>
          <w:rFonts w:ascii="Georgia" w:hAnsi="Georgia" w:cs="Arial"/>
          <w:b/>
          <w:sz w:val="20"/>
        </w:rPr>
      </w:pPr>
    </w:p>
    <w:p w:rsidR="00A42638" w:rsidRPr="004554F4" w:rsidRDefault="00A42638" w:rsidP="00A42638">
      <w:pPr>
        <w:jc w:val="both"/>
        <w:rPr>
          <w:rFonts w:ascii="Georgia" w:hAnsi="Georgia" w:cs="Arial"/>
          <w:b/>
          <w:sz w:val="20"/>
        </w:rPr>
      </w:pPr>
      <w:r w:rsidRPr="004554F4">
        <w:rPr>
          <w:rFonts w:ascii="Georgia" w:hAnsi="Georgia" w:cs="Arial"/>
          <w:b/>
          <w:sz w:val="20"/>
        </w:rPr>
        <w:lastRenderedPageBreak/>
        <w:t xml:space="preserve">- Vu le coût total prévisionnel des travaux T.T.C. établi au </w:t>
      </w:r>
      <w:r w:rsidR="00ED2D12" w:rsidRPr="004554F4">
        <w:rPr>
          <w:rFonts w:ascii="Georgia" w:hAnsi="Georgia" w:cs="Arial"/>
          <w:b/>
          <w:sz w:val="20"/>
        </w:rPr>
        <w:fldChar w:fldCharType="begin"/>
      </w:r>
      <w:r w:rsidRPr="004554F4">
        <w:rPr>
          <w:rFonts w:ascii="Georgia" w:hAnsi="Georgia" w:cs="Arial"/>
          <w:b/>
          <w:sz w:val="20"/>
        </w:rPr>
        <w:instrText xml:space="preserve"> DATE  \@ "d MMMM yyyy"  \* MERGEFORMAT </w:instrText>
      </w:r>
      <w:r w:rsidR="00ED2D12" w:rsidRPr="004554F4">
        <w:rPr>
          <w:rFonts w:ascii="Georgia" w:hAnsi="Georgia" w:cs="Arial"/>
          <w:b/>
          <w:sz w:val="20"/>
        </w:rPr>
        <w:fldChar w:fldCharType="separate"/>
      </w:r>
      <w:r w:rsidR="00E664C1">
        <w:rPr>
          <w:rFonts w:ascii="Georgia" w:hAnsi="Georgia" w:cs="Arial"/>
          <w:b/>
          <w:noProof/>
          <w:sz w:val="20"/>
        </w:rPr>
        <w:t>6 mai 2017</w:t>
      </w:r>
      <w:r w:rsidR="00ED2D12" w:rsidRPr="004554F4">
        <w:rPr>
          <w:rFonts w:ascii="Georgia" w:hAnsi="Georgia" w:cs="Arial"/>
          <w:b/>
          <w:sz w:val="20"/>
        </w:rPr>
        <w:fldChar w:fldCharType="end"/>
      </w:r>
      <w:r w:rsidRPr="004554F4">
        <w:rPr>
          <w:rFonts w:ascii="Georgia" w:hAnsi="Georgia" w:cs="Arial"/>
          <w:b/>
          <w:sz w:val="20"/>
        </w:rPr>
        <w:t xml:space="preserve"> s'élevant à la somme de </w:t>
      </w:r>
      <w:r w:rsidR="00ED2D12" w:rsidRPr="004554F4">
        <w:rPr>
          <w:rFonts w:ascii="Georgia" w:hAnsi="Georgia" w:cs="Arial"/>
          <w:b/>
          <w:sz w:val="20"/>
        </w:rPr>
        <w:fldChar w:fldCharType="begin"/>
      </w:r>
      <w:r w:rsidRPr="004554F4">
        <w:rPr>
          <w:rFonts w:ascii="Georgia" w:hAnsi="Georgia" w:cs="Arial"/>
          <w:b/>
          <w:sz w:val="20"/>
        </w:rPr>
        <w:instrText xml:space="preserve"> MERGEFIELD CouttcTot </w:instrText>
      </w:r>
      <w:r w:rsidR="00ED2D12" w:rsidRPr="004554F4">
        <w:rPr>
          <w:rFonts w:ascii="Georgia" w:hAnsi="Georgia" w:cs="Arial"/>
          <w:b/>
          <w:sz w:val="20"/>
        </w:rPr>
        <w:fldChar w:fldCharType="separate"/>
      </w:r>
      <w:r w:rsidRPr="004554F4">
        <w:rPr>
          <w:rFonts w:ascii="Georgia" w:hAnsi="Georgia" w:cs="Arial"/>
          <w:b/>
          <w:noProof/>
          <w:sz w:val="20"/>
        </w:rPr>
        <w:t>8 885,69</w:t>
      </w:r>
      <w:r w:rsidR="00ED2D12" w:rsidRPr="004554F4">
        <w:rPr>
          <w:rFonts w:ascii="Georgia" w:hAnsi="Georgia" w:cs="Arial"/>
          <w:b/>
          <w:sz w:val="20"/>
        </w:rPr>
        <w:fldChar w:fldCharType="end"/>
      </w:r>
      <w:r w:rsidRPr="004554F4">
        <w:rPr>
          <w:rFonts w:ascii="Georgia" w:hAnsi="Georgia" w:cs="Arial"/>
          <w:b/>
          <w:sz w:val="20"/>
        </w:rPr>
        <w:t xml:space="preserve"> euros (valable 3 mois)</w:t>
      </w:r>
    </w:p>
    <w:p w:rsidR="00A42638" w:rsidRPr="004554F4" w:rsidRDefault="00A42638" w:rsidP="00A42638">
      <w:pPr>
        <w:ind w:firstLine="900"/>
        <w:jc w:val="both"/>
        <w:rPr>
          <w:rFonts w:ascii="Georgia" w:hAnsi="Georgia" w:cs="Arial"/>
          <w:b/>
          <w:sz w:val="20"/>
        </w:rPr>
      </w:pPr>
    </w:p>
    <w:p w:rsidR="00A42638" w:rsidRPr="004554F4" w:rsidRDefault="00A42638" w:rsidP="00A42638">
      <w:pPr>
        <w:jc w:val="both"/>
        <w:rPr>
          <w:rFonts w:ascii="Georgia" w:hAnsi="Georgia" w:cs="Arial"/>
          <w:b/>
          <w:sz w:val="20"/>
        </w:rPr>
      </w:pPr>
      <w:r w:rsidRPr="004554F4">
        <w:rPr>
          <w:rFonts w:ascii="Georgia" w:hAnsi="Georgia" w:cs="Arial"/>
          <w:b/>
          <w:sz w:val="20"/>
        </w:rPr>
        <w:t xml:space="preserve">- Vu le montant prévisionnel du fonds de concours de la commune de </w:t>
      </w:r>
      <w:r w:rsidR="00ED2D12" w:rsidRPr="004554F4">
        <w:rPr>
          <w:rFonts w:ascii="Georgia" w:hAnsi="Georgia" w:cs="Arial"/>
          <w:b/>
          <w:sz w:val="20"/>
        </w:rPr>
        <w:fldChar w:fldCharType="begin"/>
      </w:r>
      <w:r w:rsidRPr="004554F4">
        <w:rPr>
          <w:rFonts w:ascii="Georgia" w:hAnsi="Georgia" w:cs="Arial"/>
          <w:b/>
          <w:sz w:val="20"/>
        </w:rPr>
        <w:instrText xml:space="preserve"> MERGEFIELD ParsanSub </w:instrText>
      </w:r>
      <w:r w:rsidR="00ED2D12" w:rsidRPr="004554F4">
        <w:rPr>
          <w:rFonts w:ascii="Georgia" w:hAnsi="Georgia" w:cs="Arial"/>
          <w:b/>
          <w:sz w:val="20"/>
        </w:rPr>
        <w:fldChar w:fldCharType="separate"/>
      </w:r>
      <w:r w:rsidRPr="004554F4">
        <w:rPr>
          <w:rFonts w:ascii="Georgia" w:hAnsi="Georgia" w:cs="Arial"/>
          <w:b/>
          <w:noProof/>
          <w:sz w:val="20"/>
        </w:rPr>
        <w:t>7 519,18</w:t>
      </w:r>
      <w:r w:rsidR="00ED2D12" w:rsidRPr="004554F4">
        <w:rPr>
          <w:rFonts w:ascii="Georgia" w:hAnsi="Georgia" w:cs="Arial"/>
          <w:b/>
          <w:sz w:val="20"/>
        </w:rPr>
        <w:fldChar w:fldCharType="end"/>
      </w:r>
      <w:r w:rsidRPr="004554F4">
        <w:rPr>
          <w:rFonts w:ascii="Georgia" w:hAnsi="Georgia" w:cs="Arial"/>
          <w:b/>
          <w:sz w:val="20"/>
        </w:rPr>
        <w:t xml:space="preserve"> euros (sans subvention) ou </w:t>
      </w:r>
      <w:r w:rsidR="00ED2D12" w:rsidRPr="004554F4">
        <w:rPr>
          <w:rFonts w:ascii="Georgia" w:hAnsi="Georgia" w:cs="Arial"/>
          <w:b/>
          <w:sz w:val="20"/>
        </w:rPr>
        <w:fldChar w:fldCharType="begin"/>
      </w:r>
      <w:r w:rsidRPr="004554F4">
        <w:rPr>
          <w:rFonts w:ascii="Georgia" w:hAnsi="Georgia" w:cs="Arial"/>
          <w:b/>
          <w:sz w:val="20"/>
        </w:rPr>
        <w:instrText xml:space="preserve"> MERGEFIELD ParSubTot </w:instrText>
      </w:r>
      <w:r w:rsidR="00ED2D12" w:rsidRPr="004554F4">
        <w:rPr>
          <w:rFonts w:ascii="Georgia" w:hAnsi="Georgia" w:cs="Arial"/>
          <w:b/>
          <w:sz w:val="20"/>
        </w:rPr>
        <w:fldChar w:fldCharType="separate"/>
      </w:r>
      <w:r w:rsidRPr="004554F4">
        <w:rPr>
          <w:rFonts w:ascii="Georgia" w:hAnsi="Georgia" w:cs="Arial"/>
          <w:b/>
          <w:noProof/>
          <w:sz w:val="20"/>
        </w:rPr>
        <w:t>3 448,76</w:t>
      </w:r>
      <w:r w:rsidR="00ED2D12" w:rsidRPr="004554F4">
        <w:rPr>
          <w:rFonts w:ascii="Georgia" w:hAnsi="Georgia" w:cs="Arial"/>
          <w:b/>
          <w:sz w:val="20"/>
        </w:rPr>
        <w:fldChar w:fldCharType="end"/>
      </w:r>
      <w:r w:rsidRPr="004554F4">
        <w:rPr>
          <w:rFonts w:ascii="Georgia" w:hAnsi="Georgia" w:cs="Arial"/>
          <w:b/>
          <w:sz w:val="20"/>
        </w:rPr>
        <w:t xml:space="preserve"> euros (avec subvention)</w:t>
      </w:r>
    </w:p>
    <w:p w:rsidR="00A42638" w:rsidRPr="004554F4" w:rsidRDefault="00A42638" w:rsidP="00A42638">
      <w:pPr>
        <w:ind w:left="900"/>
        <w:jc w:val="both"/>
        <w:rPr>
          <w:rFonts w:ascii="Georgia" w:hAnsi="Georgia" w:cs="Arial"/>
          <w:b/>
          <w:sz w:val="20"/>
        </w:rPr>
      </w:pPr>
    </w:p>
    <w:p w:rsidR="00A42638" w:rsidRPr="004554F4" w:rsidRDefault="00A42638" w:rsidP="00A42638">
      <w:pPr>
        <w:jc w:val="both"/>
        <w:rPr>
          <w:rFonts w:ascii="Georgia" w:hAnsi="Georgia" w:cs="Arial"/>
          <w:b/>
          <w:sz w:val="20"/>
        </w:rPr>
      </w:pPr>
      <w:r w:rsidRPr="004554F4">
        <w:rPr>
          <w:rFonts w:ascii="Georgia" w:hAnsi="Georgia" w:cs="Arial"/>
          <w:b/>
          <w:sz w:val="20"/>
        </w:rPr>
        <w:t>Le Maire précise que le financement peut être effectué par fonds de concours en application de l'article L5212-26 du Code Général des Collectivités Territoriales.</w:t>
      </w:r>
    </w:p>
    <w:p w:rsidR="00A42638" w:rsidRPr="004554F4" w:rsidRDefault="00A42638" w:rsidP="00A42638">
      <w:pPr>
        <w:ind w:left="900"/>
        <w:jc w:val="both"/>
        <w:rPr>
          <w:rFonts w:ascii="Georgia" w:hAnsi="Georgia" w:cs="Arial"/>
          <w:b/>
          <w:sz w:val="20"/>
        </w:rPr>
      </w:pPr>
    </w:p>
    <w:p w:rsidR="00A42638" w:rsidRPr="004554F4" w:rsidRDefault="00A42638" w:rsidP="00A42638">
      <w:pPr>
        <w:jc w:val="both"/>
        <w:rPr>
          <w:rFonts w:ascii="Georgia" w:hAnsi="Georgia" w:cs="Arial"/>
          <w:b/>
          <w:sz w:val="20"/>
        </w:rPr>
      </w:pPr>
      <w:r w:rsidRPr="004554F4">
        <w:rPr>
          <w:rFonts w:ascii="Georgia" w:hAnsi="Georgia" w:cs="Arial"/>
          <w:b/>
          <w:sz w:val="20"/>
        </w:rPr>
        <w:t>Cet article prévoit en effet qu’ «afin de financer la réalisation ou le fonctionnement d'un équipement public local, des fonds de concours peuvent être versés entre un syndicat [intercommunal exerçant la compétence d’autorité organisatrice de la distribution publique d’électricité] visé à l'article L. 5212-24 et les communes ou les établissements publics de coopération intercommunale membres, après accords concordants exprimés à la majorité simple du comité syndical et des conseils municipaux ou des organes délibérants des établissements publics de coopération intercommunale concernés.»</w:t>
      </w:r>
    </w:p>
    <w:p w:rsidR="00A42638" w:rsidRPr="004554F4" w:rsidRDefault="00A42638" w:rsidP="00A42638">
      <w:pPr>
        <w:ind w:left="900"/>
        <w:jc w:val="both"/>
        <w:rPr>
          <w:rFonts w:ascii="Georgia" w:hAnsi="Georgia" w:cs="Arial"/>
          <w:b/>
          <w:sz w:val="20"/>
        </w:rPr>
      </w:pPr>
    </w:p>
    <w:p w:rsidR="00A42638" w:rsidRPr="004554F4" w:rsidRDefault="00A42638" w:rsidP="00A42638">
      <w:pPr>
        <w:jc w:val="both"/>
        <w:rPr>
          <w:rFonts w:ascii="Georgia" w:hAnsi="Georgia" w:cs="Arial"/>
          <w:b/>
          <w:sz w:val="20"/>
        </w:rPr>
      </w:pPr>
      <w:r w:rsidRPr="004554F4">
        <w:rPr>
          <w:rFonts w:ascii="Georgia" w:hAnsi="Georgia" w:cs="Arial"/>
          <w:b/>
          <w:sz w:val="20"/>
        </w:rPr>
        <w:t>Le montant total des fonds de concours ne peut excéder les trois quarts du coût hors taxes de l'opération concernée.</w:t>
      </w:r>
    </w:p>
    <w:p w:rsidR="00A42638" w:rsidRPr="004554F4" w:rsidRDefault="00A42638" w:rsidP="00A42638">
      <w:pPr>
        <w:ind w:left="900"/>
        <w:jc w:val="both"/>
        <w:rPr>
          <w:rFonts w:ascii="Georgia" w:hAnsi="Georgia" w:cs="Arial"/>
          <w:b/>
          <w:sz w:val="20"/>
        </w:rPr>
      </w:pPr>
    </w:p>
    <w:p w:rsidR="00A42638" w:rsidRPr="004554F4" w:rsidRDefault="00A42638" w:rsidP="00A42638">
      <w:pPr>
        <w:jc w:val="both"/>
        <w:rPr>
          <w:rFonts w:ascii="Georgia" w:hAnsi="Georgia" w:cs="Arial"/>
          <w:b/>
          <w:sz w:val="20"/>
        </w:rPr>
      </w:pPr>
      <w:r w:rsidRPr="004554F4">
        <w:rPr>
          <w:rFonts w:ascii="Georgia" w:hAnsi="Georgia" w:cs="Arial"/>
          <w:b/>
          <w:sz w:val="20"/>
        </w:rPr>
        <w:t xml:space="preserve">Lorsqu’il contribue à la </w:t>
      </w:r>
      <w:r w:rsidRPr="004554F4">
        <w:rPr>
          <w:rFonts w:ascii="Georgia" w:hAnsi="Georgia" w:cs="Arial"/>
          <w:b/>
          <w:bCs/>
          <w:sz w:val="20"/>
        </w:rPr>
        <w:t>réalisation</w:t>
      </w:r>
      <w:r w:rsidRPr="004554F4">
        <w:rPr>
          <w:rFonts w:ascii="Georgia" w:hAnsi="Georgia" w:cs="Arial"/>
          <w:b/>
          <w:sz w:val="20"/>
        </w:rPr>
        <w:t xml:space="preserve"> d’un équipement, le fonds de concours est imputé directement en section d’investissement, sur l’article 2041 « Subventions d’équipement aux organismes publics », et comptabilisé en immobilisations incorporelles, amortissables sur une durée maximale de 15 ans.</w:t>
      </w:r>
    </w:p>
    <w:p w:rsidR="00A42638" w:rsidRPr="004554F4" w:rsidRDefault="00A42638" w:rsidP="00A42638">
      <w:pPr>
        <w:ind w:firstLine="900"/>
        <w:jc w:val="both"/>
        <w:rPr>
          <w:rFonts w:ascii="Georgia" w:hAnsi="Georgia" w:cs="Arial"/>
          <w:b/>
          <w:sz w:val="20"/>
        </w:rPr>
      </w:pPr>
    </w:p>
    <w:p w:rsidR="00A42638" w:rsidRPr="004554F4" w:rsidRDefault="00A42638" w:rsidP="00A42638">
      <w:pPr>
        <w:ind w:firstLine="900"/>
        <w:jc w:val="both"/>
        <w:rPr>
          <w:rFonts w:ascii="Georgia" w:hAnsi="Georgia" w:cs="Arial"/>
          <w:b/>
          <w:sz w:val="20"/>
        </w:rPr>
      </w:pPr>
    </w:p>
    <w:p w:rsidR="00A42638" w:rsidRPr="004554F4" w:rsidRDefault="00A42638" w:rsidP="00A42638">
      <w:pPr>
        <w:jc w:val="both"/>
        <w:rPr>
          <w:rFonts w:ascii="Georgia" w:hAnsi="Georgia" w:cs="Arial"/>
          <w:b/>
          <w:sz w:val="20"/>
        </w:rPr>
      </w:pPr>
      <w:r w:rsidRPr="004554F4">
        <w:rPr>
          <w:rFonts w:ascii="Georgia" w:hAnsi="Georgia" w:cs="Arial"/>
          <w:b/>
          <w:sz w:val="20"/>
        </w:rPr>
        <w:t>Le Conseil Municipal après en avoir délibéré, décide à l’unanimité :</w:t>
      </w:r>
    </w:p>
    <w:p w:rsidR="00A42638" w:rsidRPr="004554F4" w:rsidRDefault="00A42638" w:rsidP="00A42638">
      <w:pPr>
        <w:ind w:firstLine="900"/>
        <w:jc w:val="both"/>
        <w:rPr>
          <w:rFonts w:ascii="Georgia" w:hAnsi="Georgia" w:cs="Arial"/>
          <w:b/>
          <w:smallCaps/>
          <w:sz w:val="20"/>
        </w:rPr>
      </w:pPr>
    </w:p>
    <w:p w:rsidR="00A42638" w:rsidRPr="004554F4" w:rsidRDefault="00A42638" w:rsidP="00A42638">
      <w:pPr>
        <w:jc w:val="both"/>
        <w:rPr>
          <w:rFonts w:ascii="Georgia" w:hAnsi="Georgia" w:cs="Arial"/>
          <w:b/>
          <w:sz w:val="20"/>
        </w:rPr>
      </w:pPr>
      <w:r w:rsidRPr="004554F4">
        <w:rPr>
          <w:rFonts w:ascii="Georgia" w:hAnsi="Georgia" w:cs="Arial"/>
          <w:b/>
          <w:sz w:val="20"/>
        </w:rPr>
        <w:t xml:space="preserve">- Vu l’article L.5212-26 du CGCT ; </w:t>
      </w:r>
    </w:p>
    <w:p w:rsidR="00A42638" w:rsidRPr="004554F4" w:rsidRDefault="00A42638" w:rsidP="00A42638">
      <w:pPr>
        <w:ind w:firstLine="900"/>
        <w:jc w:val="both"/>
        <w:rPr>
          <w:rFonts w:ascii="Georgia" w:hAnsi="Georgia" w:cs="Arial"/>
          <w:b/>
          <w:smallCaps/>
          <w:sz w:val="20"/>
        </w:rPr>
      </w:pPr>
    </w:p>
    <w:p w:rsidR="00A42638" w:rsidRPr="004554F4" w:rsidRDefault="00A42638" w:rsidP="00A42638">
      <w:pPr>
        <w:jc w:val="both"/>
        <w:rPr>
          <w:rFonts w:ascii="Georgia" w:hAnsi="Georgia" w:cs="Arial"/>
          <w:b/>
          <w:sz w:val="20"/>
        </w:rPr>
      </w:pPr>
      <w:r w:rsidRPr="004554F4">
        <w:rPr>
          <w:rFonts w:ascii="Georgia" w:hAnsi="Georgia" w:cs="Arial"/>
          <w:b/>
          <w:sz w:val="20"/>
        </w:rPr>
        <w:t>- Vu les statuts du SE 60 en date du 04 Novembre 2016</w:t>
      </w:r>
    </w:p>
    <w:p w:rsidR="00A42638" w:rsidRPr="004554F4" w:rsidRDefault="00A42638" w:rsidP="00A42638">
      <w:pPr>
        <w:ind w:firstLine="900"/>
        <w:jc w:val="both"/>
        <w:rPr>
          <w:rFonts w:ascii="Georgia" w:hAnsi="Georgia" w:cs="Arial"/>
          <w:b/>
          <w:sz w:val="20"/>
        </w:rPr>
      </w:pPr>
    </w:p>
    <w:p w:rsidR="00A42638" w:rsidRPr="004554F4" w:rsidRDefault="00A42638" w:rsidP="00A42638">
      <w:pPr>
        <w:ind w:left="900"/>
        <w:jc w:val="both"/>
        <w:rPr>
          <w:rFonts w:ascii="Georgia" w:hAnsi="Georgia" w:cs="Arial"/>
          <w:b/>
          <w:sz w:val="20"/>
        </w:rPr>
      </w:pPr>
      <w:r w:rsidRPr="004554F4">
        <w:rPr>
          <w:rFonts w:ascii="Georgia" w:hAnsi="Georgia" w:cs="Arial"/>
          <w:b/>
          <w:bCs/>
          <w:sz w:val="20"/>
        </w:rPr>
        <w:t>- d’accepter</w:t>
      </w:r>
      <w:r w:rsidRPr="004554F4">
        <w:rPr>
          <w:rFonts w:ascii="Georgia" w:hAnsi="Georgia" w:cs="Arial"/>
          <w:b/>
          <w:sz w:val="20"/>
        </w:rPr>
        <w:t xml:space="preserve"> la proposition financière du Syndicat d'Energie de l'Oise pour la rénovation de l’</w:t>
      </w:r>
      <w:r w:rsidR="00ED2D12" w:rsidRPr="004554F4">
        <w:rPr>
          <w:rFonts w:ascii="Georgia" w:hAnsi="Georgia" w:cs="Arial"/>
          <w:b/>
          <w:sz w:val="20"/>
        </w:rPr>
        <w:fldChar w:fldCharType="begin"/>
      </w:r>
      <w:r w:rsidRPr="004554F4">
        <w:rPr>
          <w:rFonts w:ascii="Georgia" w:hAnsi="Georgia" w:cs="Arial"/>
          <w:b/>
          <w:sz w:val="20"/>
        </w:rPr>
        <w:instrText xml:space="preserve"> MERGEFIELD NatureTravaux </w:instrText>
      </w:r>
      <w:r w:rsidR="00ED2D12" w:rsidRPr="004554F4">
        <w:rPr>
          <w:rFonts w:ascii="Georgia" w:hAnsi="Georgia" w:cs="Arial"/>
          <w:b/>
          <w:sz w:val="20"/>
        </w:rPr>
        <w:fldChar w:fldCharType="separate"/>
      </w:r>
      <w:r w:rsidRPr="004554F4">
        <w:rPr>
          <w:rFonts w:ascii="Georgia" w:hAnsi="Georgia" w:cs="Arial"/>
          <w:b/>
          <w:noProof/>
          <w:sz w:val="20"/>
        </w:rPr>
        <w:t>Eclairage Public</w:t>
      </w:r>
      <w:r w:rsidR="00ED2D12" w:rsidRPr="004554F4">
        <w:rPr>
          <w:rFonts w:ascii="Georgia" w:hAnsi="Georgia" w:cs="Arial"/>
          <w:b/>
          <w:sz w:val="20"/>
        </w:rPr>
        <w:fldChar w:fldCharType="end"/>
      </w:r>
      <w:r w:rsidR="00ED2D12" w:rsidRPr="004554F4">
        <w:rPr>
          <w:rFonts w:ascii="Georgia" w:hAnsi="Georgia" w:cs="Arial"/>
          <w:b/>
          <w:sz w:val="20"/>
        </w:rPr>
        <w:fldChar w:fldCharType="begin"/>
      </w:r>
      <w:r w:rsidRPr="004554F4">
        <w:rPr>
          <w:rFonts w:ascii="Georgia" w:hAnsi="Georgia" w:cs="Arial"/>
          <w:b/>
          <w:sz w:val="20"/>
        </w:rPr>
        <w:instrText xml:space="preserve"> MERGEFIELD "PosteLocalisation" </w:instrText>
      </w:r>
      <w:r w:rsidR="00ED2D12" w:rsidRPr="004554F4">
        <w:rPr>
          <w:rFonts w:ascii="Georgia" w:hAnsi="Georgia" w:cs="Arial"/>
          <w:b/>
          <w:sz w:val="20"/>
        </w:rPr>
        <w:fldChar w:fldCharType="separate"/>
      </w:r>
      <w:r w:rsidRPr="004554F4">
        <w:rPr>
          <w:rFonts w:ascii="Georgia" w:hAnsi="Georgia" w:cs="Arial"/>
          <w:b/>
          <w:noProof/>
          <w:sz w:val="20"/>
        </w:rPr>
        <w:t>Cav des Acacias</w:t>
      </w:r>
      <w:r w:rsidR="00ED2D12" w:rsidRPr="004554F4">
        <w:rPr>
          <w:rFonts w:ascii="Georgia" w:hAnsi="Georgia" w:cs="Arial"/>
          <w:b/>
          <w:sz w:val="20"/>
        </w:rPr>
        <w:fldChar w:fldCharType="end"/>
      </w:r>
      <w:r w:rsidRPr="004554F4">
        <w:rPr>
          <w:rFonts w:ascii="Georgia" w:hAnsi="Georgia" w:cs="Arial"/>
          <w:b/>
          <w:sz w:val="20"/>
        </w:rPr>
        <w:t xml:space="preserve"> en technique </w:t>
      </w:r>
      <w:r w:rsidR="00ED2D12" w:rsidRPr="004554F4">
        <w:rPr>
          <w:rFonts w:ascii="Georgia" w:hAnsi="Georgia" w:cs="Arial"/>
          <w:b/>
          <w:sz w:val="20"/>
        </w:rPr>
        <w:fldChar w:fldCharType="begin"/>
      </w:r>
      <w:r w:rsidRPr="004554F4">
        <w:rPr>
          <w:rFonts w:ascii="Georgia" w:hAnsi="Georgia" w:cs="Arial"/>
          <w:b/>
          <w:sz w:val="20"/>
        </w:rPr>
        <w:instrText xml:space="preserve"> MERGEFIELD Type_travaux </w:instrText>
      </w:r>
      <w:r w:rsidR="00ED2D12" w:rsidRPr="004554F4">
        <w:rPr>
          <w:rFonts w:ascii="Georgia" w:hAnsi="Georgia" w:cs="Arial"/>
          <w:b/>
          <w:sz w:val="20"/>
        </w:rPr>
        <w:fldChar w:fldCharType="separate"/>
      </w:r>
      <w:r w:rsidRPr="004554F4">
        <w:rPr>
          <w:rFonts w:ascii="Georgia" w:hAnsi="Georgia" w:cs="Arial"/>
          <w:b/>
          <w:noProof/>
          <w:sz w:val="20"/>
        </w:rPr>
        <w:t>Aérien</w:t>
      </w:r>
      <w:r w:rsidR="00ED2D12" w:rsidRPr="004554F4">
        <w:rPr>
          <w:rFonts w:ascii="Georgia" w:hAnsi="Georgia" w:cs="Arial"/>
          <w:b/>
          <w:sz w:val="20"/>
        </w:rPr>
        <w:fldChar w:fldCharType="end"/>
      </w:r>
    </w:p>
    <w:p w:rsidR="00A42638" w:rsidRPr="004554F4" w:rsidRDefault="00A42638" w:rsidP="00A42638">
      <w:pPr>
        <w:ind w:left="900"/>
        <w:jc w:val="both"/>
        <w:rPr>
          <w:rFonts w:ascii="Georgia" w:hAnsi="Georgia" w:cs="Arial"/>
          <w:b/>
          <w:sz w:val="12"/>
          <w:szCs w:val="16"/>
        </w:rPr>
      </w:pPr>
    </w:p>
    <w:p w:rsidR="00A42638" w:rsidRPr="004554F4" w:rsidRDefault="00A42638" w:rsidP="00A42638">
      <w:pPr>
        <w:ind w:left="900"/>
        <w:jc w:val="both"/>
        <w:rPr>
          <w:rFonts w:ascii="Georgia" w:hAnsi="Georgia" w:cs="Arial"/>
          <w:b/>
          <w:sz w:val="20"/>
        </w:rPr>
      </w:pPr>
      <w:r w:rsidRPr="004554F4">
        <w:rPr>
          <w:rFonts w:ascii="Georgia" w:hAnsi="Georgia" w:cs="Arial"/>
          <w:b/>
          <w:sz w:val="20"/>
        </w:rPr>
        <w:t>- de demander  au SE 60 de programmer et de réaliser ces travaux</w:t>
      </w:r>
      <w:r w:rsidRPr="004554F4">
        <w:rPr>
          <w:rFonts w:ascii="Georgia" w:hAnsi="Georgia" w:cs="Arial"/>
          <w:b/>
          <w:sz w:val="20"/>
        </w:rPr>
        <w:tab/>
      </w:r>
    </w:p>
    <w:p w:rsidR="00A42638" w:rsidRPr="004554F4" w:rsidRDefault="00A42638" w:rsidP="00A42638">
      <w:pPr>
        <w:ind w:left="900"/>
        <w:jc w:val="both"/>
        <w:rPr>
          <w:rFonts w:ascii="Georgia" w:hAnsi="Georgia" w:cs="Arial"/>
          <w:b/>
          <w:sz w:val="12"/>
          <w:szCs w:val="16"/>
        </w:rPr>
      </w:pPr>
    </w:p>
    <w:p w:rsidR="00A42638" w:rsidRPr="004554F4" w:rsidRDefault="00A42638" w:rsidP="00A42638">
      <w:pPr>
        <w:ind w:left="900"/>
        <w:jc w:val="both"/>
        <w:rPr>
          <w:rFonts w:ascii="Georgia" w:hAnsi="Georgia" w:cs="Arial"/>
          <w:b/>
          <w:bCs/>
          <w:sz w:val="20"/>
        </w:rPr>
      </w:pPr>
      <w:r w:rsidRPr="004554F4">
        <w:rPr>
          <w:rFonts w:ascii="Georgia" w:hAnsi="Georgia" w:cs="Arial"/>
          <w:b/>
          <w:bCs/>
          <w:sz w:val="20"/>
        </w:rPr>
        <w:t>- d’acter que le montant total des travaux pourra être réévalué en fonction de l'actualisation en vigueur à la date de réalisation des travaux</w:t>
      </w:r>
    </w:p>
    <w:p w:rsidR="00A42638" w:rsidRPr="004554F4" w:rsidRDefault="00A42638" w:rsidP="00A42638">
      <w:pPr>
        <w:ind w:firstLine="900"/>
        <w:jc w:val="both"/>
        <w:rPr>
          <w:rFonts w:ascii="Georgia" w:hAnsi="Georgia" w:cs="Arial"/>
          <w:b/>
          <w:bCs/>
          <w:sz w:val="20"/>
        </w:rPr>
      </w:pPr>
    </w:p>
    <w:p w:rsidR="00A42638" w:rsidRPr="004554F4" w:rsidRDefault="00A42638" w:rsidP="00A42638">
      <w:pPr>
        <w:ind w:left="192" w:firstLine="708"/>
        <w:jc w:val="both"/>
        <w:rPr>
          <w:rFonts w:ascii="Georgia" w:hAnsi="Georgia" w:cs="Arial"/>
          <w:b/>
          <w:sz w:val="20"/>
        </w:rPr>
      </w:pPr>
      <w:r w:rsidRPr="004554F4">
        <w:rPr>
          <w:rFonts w:ascii="Georgia" w:hAnsi="Georgia" w:cs="Arial"/>
          <w:b/>
          <w:sz w:val="20"/>
        </w:rPr>
        <w:t>- d’autoriser le versement d’un fonds de concours au SE60.</w:t>
      </w:r>
    </w:p>
    <w:p w:rsidR="00A42638" w:rsidRPr="004554F4" w:rsidRDefault="00A42638" w:rsidP="00A42638">
      <w:pPr>
        <w:ind w:firstLine="900"/>
        <w:jc w:val="both"/>
        <w:rPr>
          <w:rFonts w:ascii="Georgia" w:hAnsi="Georgia" w:cs="Arial"/>
          <w:b/>
          <w:bCs/>
          <w:sz w:val="20"/>
        </w:rPr>
      </w:pPr>
    </w:p>
    <w:p w:rsidR="00A42638" w:rsidRPr="004554F4" w:rsidRDefault="00A42638" w:rsidP="00A42638">
      <w:pPr>
        <w:ind w:left="900"/>
        <w:jc w:val="both"/>
        <w:rPr>
          <w:rFonts w:ascii="Georgia" w:hAnsi="Georgia" w:cs="Arial"/>
          <w:b/>
          <w:sz w:val="20"/>
        </w:rPr>
      </w:pPr>
      <w:r w:rsidRPr="004554F4">
        <w:rPr>
          <w:rFonts w:ascii="Georgia" w:hAnsi="Georgia" w:cs="Arial"/>
          <w:b/>
          <w:bCs/>
          <w:sz w:val="20"/>
        </w:rPr>
        <w:t>- d’inscrire</w:t>
      </w:r>
      <w:r w:rsidRPr="004554F4">
        <w:rPr>
          <w:rFonts w:ascii="Georgia" w:hAnsi="Georgia" w:cs="Arial"/>
          <w:b/>
          <w:sz w:val="20"/>
        </w:rPr>
        <w:t xml:space="preserve"> les sommes qui seront dues au SE 60 au Budget communal de l'année  2017, en section d'investissement à l'article 21534, selon le plan de financement prévisionnel joint </w:t>
      </w:r>
    </w:p>
    <w:p w:rsidR="00A42638" w:rsidRPr="004554F4" w:rsidRDefault="00A42638" w:rsidP="00A42638">
      <w:pPr>
        <w:ind w:left="900"/>
        <w:jc w:val="both"/>
        <w:rPr>
          <w:rFonts w:ascii="Georgia" w:hAnsi="Georgia" w:cs="Arial"/>
          <w:b/>
          <w:sz w:val="20"/>
        </w:rPr>
      </w:pPr>
    </w:p>
    <w:p w:rsidR="00A42638" w:rsidRPr="004554F4" w:rsidRDefault="00A42638" w:rsidP="00A42638">
      <w:pPr>
        <w:ind w:left="900"/>
        <w:jc w:val="both"/>
        <w:rPr>
          <w:rFonts w:ascii="Georgia" w:hAnsi="Georgia" w:cs="Arial"/>
          <w:b/>
          <w:sz w:val="20"/>
        </w:rPr>
      </w:pPr>
      <w:r w:rsidRPr="004554F4">
        <w:rPr>
          <w:rFonts w:ascii="Georgia" w:hAnsi="Georgia" w:cs="Arial"/>
          <w:b/>
          <w:sz w:val="20"/>
        </w:rPr>
        <w:t xml:space="preserve">- de prendre acte que les travaux ne pourront être réalisés qu'après versement d'une participation à hauteur de 50% </w:t>
      </w:r>
    </w:p>
    <w:p w:rsidR="00A42638" w:rsidRPr="004554F4" w:rsidRDefault="00A42638" w:rsidP="00A42638">
      <w:pPr>
        <w:ind w:left="900"/>
        <w:jc w:val="both"/>
        <w:rPr>
          <w:rFonts w:ascii="Georgia" w:hAnsi="Georgia" w:cs="Arial"/>
          <w:b/>
          <w:sz w:val="20"/>
        </w:rPr>
      </w:pPr>
    </w:p>
    <w:p w:rsidR="00A42638" w:rsidRPr="004554F4" w:rsidRDefault="00A42638" w:rsidP="00A42638">
      <w:pPr>
        <w:ind w:left="900"/>
        <w:jc w:val="both"/>
        <w:rPr>
          <w:rFonts w:ascii="Georgia" w:hAnsi="Georgia" w:cs="Arial"/>
          <w:b/>
          <w:sz w:val="20"/>
        </w:rPr>
      </w:pPr>
      <w:r w:rsidRPr="004554F4">
        <w:rPr>
          <w:rFonts w:ascii="Georgia" w:hAnsi="Georgia" w:cs="Arial"/>
          <w:b/>
          <w:sz w:val="20"/>
        </w:rPr>
        <w:t>- de prendre acte du versement d'un second acompte de 30% à l’avancement des travaux et le solde après achèvement des travaux.</w:t>
      </w:r>
    </w:p>
    <w:p w:rsidR="00A73433" w:rsidRPr="004554F4" w:rsidRDefault="00A42638" w:rsidP="007530CB">
      <w:pPr>
        <w:spacing w:before="120" w:after="120"/>
        <w:jc w:val="both"/>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 xml:space="preserve">Achat de terrains et signatures d’actes : </w:t>
      </w:r>
      <w:r w:rsidRPr="004554F4">
        <w:rPr>
          <w:rFonts w:ascii="Georgia" w:hAnsi="Georgia"/>
          <w:b/>
          <w:color w:val="31849B" w:themeColor="accent5" w:themeShade="BF"/>
          <w:sz w:val="28"/>
          <w:szCs w:val="20"/>
          <w:u w:val="single"/>
        </w:rPr>
        <w:t>délibération 2017.008</w:t>
      </w:r>
    </w:p>
    <w:p w:rsidR="000E5D9A" w:rsidRPr="004554F4" w:rsidRDefault="000E5D9A" w:rsidP="000E5D9A">
      <w:pPr>
        <w:jc w:val="both"/>
        <w:rPr>
          <w:rFonts w:ascii="Georgia" w:hAnsi="Georgia"/>
          <w:b/>
          <w:sz w:val="20"/>
          <w:u w:color="008000"/>
        </w:rPr>
      </w:pPr>
      <w:r w:rsidRPr="004554F4">
        <w:rPr>
          <w:rFonts w:ascii="Georgia" w:hAnsi="Georgia"/>
          <w:b/>
          <w:sz w:val="20"/>
          <w:u w:color="008000"/>
        </w:rPr>
        <w:t>Monsieur le Maire rappelle que des transactions sont actuellement en cours pour le rachat ou l’échange de parcelles appartenant à des particuliers : elles ont déjà fait l’objet de délibérations.</w:t>
      </w:r>
    </w:p>
    <w:p w:rsidR="000E5D9A" w:rsidRPr="004554F4" w:rsidRDefault="000E5D9A" w:rsidP="000E5D9A">
      <w:pPr>
        <w:jc w:val="both"/>
        <w:rPr>
          <w:rFonts w:ascii="Georgia" w:hAnsi="Georgia"/>
          <w:b/>
          <w:sz w:val="20"/>
          <w:u w:color="008000"/>
        </w:rPr>
      </w:pPr>
    </w:p>
    <w:p w:rsidR="000E5D9A" w:rsidRPr="004554F4" w:rsidRDefault="000E5D9A" w:rsidP="000E5D9A">
      <w:pPr>
        <w:jc w:val="both"/>
        <w:rPr>
          <w:rFonts w:ascii="Georgia" w:hAnsi="Georgia"/>
          <w:b/>
          <w:sz w:val="20"/>
          <w:u w:val="single"/>
        </w:rPr>
      </w:pPr>
      <w:r w:rsidRPr="004554F4">
        <w:rPr>
          <w:rFonts w:ascii="Georgia" w:hAnsi="Georgia"/>
          <w:b/>
          <w:sz w:val="20"/>
          <w:u w:val="single"/>
        </w:rPr>
        <w:t>Délibération 2016.021 :</w:t>
      </w:r>
    </w:p>
    <w:p w:rsidR="000E5D9A" w:rsidRPr="004554F4" w:rsidRDefault="000E5D9A" w:rsidP="000E5D9A">
      <w:pPr>
        <w:jc w:val="both"/>
        <w:rPr>
          <w:rFonts w:ascii="Georgia" w:hAnsi="Georgia"/>
          <w:b/>
          <w:sz w:val="20"/>
          <w:u w:color="008000"/>
        </w:rPr>
      </w:pPr>
    </w:p>
    <w:p w:rsidR="000E5D9A" w:rsidRPr="004554F4" w:rsidRDefault="000E5D9A" w:rsidP="000E5D9A">
      <w:pPr>
        <w:jc w:val="both"/>
        <w:rPr>
          <w:rFonts w:ascii="Georgia" w:hAnsi="Georgia"/>
          <w:b/>
          <w:sz w:val="20"/>
          <w:u w:color="008000"/>
        </w:rPr>
      </w:pPr>
      <w:r w:rsidRPr="004554F4">
        <w:rPr>
          <w:rFonts w:ascii="Georgia" w:hAnsi="Georgia"/>
          <w:b/>
          <w:sz w:val="20"/>
          <w:u w:color="008000"/>
        </w:rPr>
        <w:t>. parcelle A65 « grand bois »</w:t>
      </w:r>
    </w:p>
    <w:p w:rsidR="000E5D9A" w:rsidRPr="004554F4" w:rsidRDefault="000E5D9A" w:rsidP="000E5D9A">
      <w:pPr>
        <w:jc w:val="both"/>
        <w:rPr>
          <w:rFonts w:ascii="Georgia" w:hAnsi="Georgia"/>
          <w:b/>
          <w:sz w:val="20"/>
          <w:u w:color="008000"/>
        </w:rPr>
      </w:pPr>
      <w:r w:rsidRPr="004554F4">
        <w:rPr>
          <w:rFonts w:ascii="Georgia" w:hAnsi="Georgia"/>
          <w:b/>
          <w:sz w:val="20"/>
          <w:u w:color="008000"/>
        </w:rPr>
        <w:lastRenderedPageBreak/>
        <w:t>. parcelle A379 « le village »</w:t>
      </w:r>
    </w:p>
    <w:p w:rsidR="000E5D9A" w:rsidRPr="004554F4" w:rsidRDefault="000E5D9A" w:rsidP="000E5D9A">
      <w:pPr>
        <w:jc w:val="both"/>
        <w:rPr>
          <w:rFonts w:ascii="Georgia" w:hAnsi="Georgia"/>
          <w:b/>
          <w:sz w:val="20"/>
          <w:u w:color="008000"/>
        </w:rPr>
      </w:pPr>
      <w:r w:rsidRPr="004554F4">
        <w:rPr>
          <w:rFonts w:ascii="Georgia" w:hAnsi="Georgia"/>
          <w:b/>
          <w:sz w:val="20"/>
          <w:u w:color="008000"/>
        </w:rPr>
        <w:t>. parcelle en cours de renumérotation (achat partiel)</w:t>
      </w:r>
    </w:p>
    <w:p w:rsidR="000E5D9A" w:rsidRPr="004554F4" w:rsidRDefault="000E5D9A" w:rsidP="000E5D9A">
      <w:pPr>
        <w:jc w:val="both"/>
        <w:rPr>
          <w:rFonts w:ascii="Georgia" w:hAnsi="Georgia"/>
          <w:b/>
          <w:sz w:val="20"/>
          <w:u w:color="008000"/>
        </w:rPr>
      </w:pPr>
    </w:p>
    <w:p w:rsidR="000E5D9A" w:rsidRPr="004554F4" w:rsidRDefault="000E5D9A" w:rsidP="000E5D9A">
      <w:pPr>
        <w:jc w:val="both"/>
        <w:rPr>
          <w:rFonts w:ascii="Georgia" w:hAnsi="Georgia"/>
          <w:b/>
          <w:sz w:val="20"/>
          <w:u w:val="single"/>
        </w:rPr>
      </w:pPr>
      <w:r w:rsidRPr="004554F4">
        <w:rPr>
          <w:rFonts w:ascii="Georgia" w:hAnsi="Georgia"/>
          <w:b/>
          <w:sz w:val="20"/>
          <w:u w:val="single"/>
        </w:rPr>
        <w:t>Délibération 2016.030 :</w:t>
      </w:r>
    </w:p>
    <w:p w:rsidR="000E5D9A" w:rsidRPr="004554F4" w:rsidRDefault="000E5D9A" w:rsidP="000E5D9A">
      <w:pPr>
        <w:jc w:val="both"/>
        <w:rPr>
          <w:rFonts w:ascii="Georgia" w:hAnsi="Georgia"/>
          <w:b/>
          <w:sz w:val="20"/>
          <w:u w:color="008000"/>
        </w:rPr>
      </w:pPr>
    </w:p>
    <w:p w:rsidR="000E5D9A" w:rsidRPr="004554F4" w:rsidRDefault="000E5D9A" w:rsidP="000E5D9A">
      <w:pPr>
        <w:jc w:val="both"/>
        <w:rPr>
          <w:rFonts w:ascii="Georgia" w:hAnsi="Georgia"/>
          <w:b/>
          <w:sz w:val="20"/>
          <w:u w:color="008000"/>
        </w:rPr>
      </w:pPr>
      <w:r w:rsidRPr="004554F4">
        <w:rPr>
          <w:rFonts w:ascii="Georgia" w:hAnsi="Georgia"/>
          <w:b/>
          <w:sz w:val="20"/>
          <w:u w:color="008000"/>
        </w:rPr>
        <w:t>. parcelles A205, A206 et A298 pour parties.</w:t>
      </w:r>
    </w:p>
    <w:p w:rsidR="000E5D9A" w:rsidRPr="004554F4" w:rsidRDefault="000E5D9A" w:rsidP="000E5D9A">
      <w:pPr>
        <w:jc w:val="both"/>
        <w:rPr>
          <w:rFonts w:ascii="Georgia" w:hAnsi="Georgia"/>
          <w:b/>
          <w:sz w:val="20"/>
          <w:u w:color="008000"/>
        </w:rPr>
      </w:pPr>
    </w:p>
    <w:p w:rsidR="000E5D9A" w:rsidRPr="004554F4" w:rsidRDefault="000E5D9A" w:rsidP="000E5D9A">
      <w:pPr>
        <w:jc w:val="both"/>
        <w:rPr>
          <w:rFonts w:ascii="Georgia" w:hAnsi="Georgia"/>
          <w:b/>
          <w:sz w:val="20"/>
          <w:u w:color="008000"/>
        </w:rPr>
      </w:pPr>
      <w:r w:rsidRPr="004554F4">
        <w:rPr>
          <w:rFonts w:ascii="Georgia" w:hAnsi="Georgia"/>
          <w:b/>
          <w:sz w:val="20"/>
          <w:u w:color="008000"/>
        </w:rPr>
        <w:t>Les membres du Conseil Municipal ont confirmé à l’unanimité qu’ils donnaient tous pouvoirs à Monsieur le maire pour la rédaction et la signature des documents et actes nécessaires.</w:t>
      </w:r>
    </w:p>
    <w:p w:rsidR="000E5D9A" w:rsidRDefault="000E5D9A" w:rsidP="000E5D9A">
      <w:pPr>
        <w:jc w:val="both"/>
        <w:rPr>
          <w:rFonts w:ascii="Georgia" w:hAnsi="Georgia"/>
          <w:b/>
          <w:sz w:val="20"/>
          <w:u w:color="008000"/>
        </w:rPr>
      </w:pPr>
      <w:r w:rsidRPr="004554F4">
        <w:rPr>
          <w:rFonts w:ascii="Georgia" w:hAnsi="Georgia"/>
          <w:b/>
          <w:sz w:val="20"/>
          <w:u w:color="008000"/>
        </w:rPr>
        <w:t>Ils ont également donné leur accord pour qu’en cas d’absence de Monsieur le Maire, Madame Jore, 1</w:t>
      </w:r>
      <w:r w:rsidRPr="004554F4">
        <w:rPr>
          <w:rFonts w:ascii="Georgia" w:hAnsi="Georgia"/>
          <w:b/>
          <w:sz w:val="20"/>
          <w:u w:color="008000"/>
          <w:vertAlign w:val="superscript"/>
        </w:rPr>
        <w:t>ère</w:t>
      </w:r>
      <w:r w:rsidRPr="004554F4">
        <w:rPr>
          <w:rFonts w:ascii="Georgia" w:hAnsi="Georgia"/>
          <w:b/>
          <w:sz w:val="20"/>
          <w:u w:color="008000"/>
        </w:rPr>
        <w:t xml:space="preserve"> adjointe, prenne en charge la signature des documents et actes. En cas d’absence de Monsieur Levallois, maire, et de Madame Jore, 1</w:t>
      </w:r>
      <w:r w:rsidRPr="004554F4">
        <w:rPr>
          <w:rFonts w:ascii="Georgia" w:hAnsi="Georgia"/>
          <w:b/>
          <w:sz w:val="20"/>
          <w:u w:color="008000"/>
          <w:vertAlign w:val="superscript"/>
        </w:rPr>
        <w:t>e</w:t>
      </w:r>
      <w:r w:rsidRPr="004554F4">
        <w:rPr>
          <w:rFonts w:ascii="Georgia" w:hAnsi="Georgia"/>
          <w:b/>
          <w:sz w:val="20"/>
          <w:u w:color="008000"/>
        </w:rPr>
        <w:t xml:space="preserve"> adjointe, Monsieur Steiner serait chargé de la signature des documents et actes nécessaires.</w:t>
      </w:r>
    </w:p>
    <w:p w:rsidR="004554F4" w:rsidRPr="004554F4" w:rsidRDefault="004554F4" w:rsidP="000E5D9A">
      <w:pPr>
        <w:jc w:val="both"/>
        <w:rPr>
          <w:rFonts w:ascii="Georgia" w:hAnsi="Georgia"/>
          <w:b/>
          <w:sz w:val="20"/>
          <w:u w:color="008000"/>
        </w:rPr>
      </w:pPr>
    </w:p>
    <w:p w:rsidR="00802E8E" w:rsidRPr="004554F4" w:rsidRDefault="000E5D9A" w:rsidP="00E72EDE">
      <w:pPr>
        <w:pStyle w:val="Paragraphedeliste"/>
        <w:numPr>
          <w:ilvl w:val="0"/>
          <w:numId w:val="1"/>
        </w:numPr>
        <w:jc w:val="both"/>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 xml:space="preserve">Vote du budget Primitif 2017 : </w:t>
      </w:r>
      <w:r w:rsidRPr="004554F4">
        <w:rPr>
          <w:rFonts w:ascii="Georgia" w:hAnsi="Georgia"/>
          <w:b/>
          <w:color w:val="31849B" w:themeColor="accent5" w:themeShade="BF"/>
          <w:sz w:val="28"/>
          <w:szCs w:val="20"/>
          <w:u w:val="single"/>
        </w:rPr>
        <w:t>délibération 2017.009</w:t>
      </w:r>
    </w:p>
    <w:p w:rsidR="00802E8E" w:rsidRPr="004554F4" w:rsidRDefault="00802E8E" w:rsidP="00802E8E">
      <w:pPr>
        <w:pStyle w:val="Paragraphedeliste"/>
        <w:ind w:left="1353"/>
        <w:jc w:val="both"/>
        <w:rPr>
          <w:rFonts w:ascii="Georgia" w:hAnsi="Georgia"/>
          <w:b/>
          <w:color w:val="76923C" w:themeColor="accent3" w:themeShade="BF"/>
          <w:sz w:val="20"/>
          <w:szCs w:val="20"/>
          <w:u w:val="single"/>
        </w:rPr>
      </w:pPr>
    </w:p>
    <w:p w:rsidR="00D0600D" w:rsidRPr="004554F4" w:rsidRDefault="00D0600D" w:rsidP="00D0600D">
      <w:pPr>
        <w:jc w:val="both"/>
        <w:rPr>
          <w:rFonts w:ascii="Georgia" w:hAnsi="Georgia"/>
          <w:b/>
          <w:sz w:val="18"/>
        </w:rPr>
      </w:pPr>
      <w:r w:rsidRPr="004554F4">
        <w:rPr>
          <w:rFonts w:ascii="Georgia" w:hAnsi="Georgia"/>
          <w:b/>
          <w:sz w:val="18"/>
        </w:rPr>
        <w:t>Monsieur le maire distribue puis commente  aux membres du Conseil Municipal les documents relatifs au budget 2017.</w:t>
      </w:r>
    </w:p>
    <w:p w:rsidR="00D0600D" w:rsidRPr="004554F4" w:rsidRDefault="00D0600D" w:rsidP="00D0600D">
      <w:pPr>
        <w:jc w:val="both"/>
        <w:rPr>
          <w:rFonts w:ascii="Georgia" w:hAnsi="Georgia"/>
          <w:b/>
          <w:sz w:val="18"/>
        </w:rPr>
      </w:pPr>
    </w:p>
    <w:p w:rsidR="00D0600D" w:rsidRPr="004554F4" w:rsidRDefault="00D0600D" w:rsidP="00D0600D">
      <w:pPr>
        <w:jc w:val="both"/>
        <w:rPr>
          <w:rFonts w:ascii="Georgia" w:hAnsi="Georgia"/>
          <w:b/>
          <w:sz w:val="18"/>
        </w:rPr>
      </w:pPr>
      <w:r w:rsidRPr="004554F4">
        <w:rPr>
          <w:rFonts w:ascii="Georgia" w:hAnsi="Georgia"/>
          <w:b/>
          <w:sz w:val="18"/>
        </w:rPr>
        <w:t>Après présentation du budget primitif, le Conseil Municipal décide de voter à l’unanimité les comptes tels que résumés en annexe.</w:t>
      </w:r>
    </w:p>
    <w:p w:rsidR="007C1E9D" w:rsidRPr="004554F4" w:rsidRDefault="007C1E9D" w:rsidP="00802E8E">
      <w:pPr>
        <w:jc w:val="both"/>
        <w:rPr>
          <w:rFonts w:ascii="Georgia" w:hAnsi="Georgia"/>
          <w:b/>
          <w:sz w:val="20"/>
          <w:szCs w:val="20"/>
        </w:rPr>
      </w:pPr>
    </w:p>
    <w:p w:rsidR="0061795F" w:rsidRPr="004554F4" w:rsidRDefault="003E2197" w:rsidP="0061795F">
      <w:pPr>
        <w:pStyle w:val="Paragraphedeliste"/>
        <w:numPr>
          <w:ilvl w:val="0"/>
          <w:numId w:val="1"/>
        </w:numPr>
        <w:jc w:val="both"/>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 xml:space="preserve">Accord règlement facture salage : </w:t>
      </w:r>
      <w:r w:rsidRPr="004554F4">
        <w:rPr>
          <w:rFonts w:ascii="Georgia" w:hAnsi="Georgia"/>
          <w:b/>
          <w:color w:val="31849B" w:themeColor="accent5" w:themeShade="BF"/>
          <w:sz w:val="28"/>
          <w:szCs w:val="20"/>
          <w:u w:val="single"/>
        </w:rPr>
        <w:t>délibération 2017.01</w:t>
      </w:r>
      <w:r w:rsidR="0061795F" w:rsidRPr="004554F4">
        <w:rPr>
          <w:rFonts w:ascii="Georgia" w:hAnsi="Georgia"/>
          <w:b/>
          <w:color w:val="31849B" w:themeColor="accent5" w:themeShade="BF"/>
          <w:sz w:val="28"/>
          <w:szCs w:val="20"/>
          <w:u w:val="single"/>
        </w:rPr>
        <w:t>0</w:t>
      </w:r>
    </w:p>
    <w:p w:rsidR="0061795F" w:rsidRPr="004554F4" w:rsidRDefault="0061795F" w:rsidP="0061795F">
      <w:pPr>
        <w:pStyle w:val="Paragraphedeliste"/>
        <w:ind w:left="1353"/>
        <w:jc w:val="both"/>
        <w:rPr>
          <w:rFonts w:ascii="Georgia" w:hAnsi="Georgia"/>
          <w:b/>
          <w:color w:val="31849B" w:themeColor="accent5" w:themeShade="BF"/>
          <w:szCs w:val="20"/>
          <w:u w:val="single"/>
        </w:rPr>
      </w:pPr>
    </w:p>
    <w:p w:rsidR="0061795F" w:rsidRPr="004554F4" w:rsidRDefault="0061795F" w:rsidP="0061795F">
      <w:pPr>
        <w:jc w:val="both"/>
        <w:rPr>
          <w:rFonts w:ascii="Georgia" w:hAnsi="Georgia"/>
          <w:b/>
          <w:color w:val="31849B" w:themeColor="accent5" w:themeShade="BF"/>
          <w:sz w:val="20"/>
          <w:szCs w:val="20"/>
          <w:u w:val="single"/>
        </w:rPr>
      </w:pPr>
      <w:r w:rsidRPr="004554F4">
        <w:rPr>
          <w:rFonts w:ascii="Georgia" w:hAnsi="Georgia"/>
          <w:b/>
          <w:sz w:val="20"/>
          <w:szCs w:val="20"/>
        </w:rPr>
        <w:t>Monsieur le Maire indique que le Groupement Forestier des Pétillons est intervenu pour le sablage des rues le 27 janvier dernier (montant 100.80€ TTC).</w:t>
      </w:r>
    </w:p>
    <w:p w:rsidR="0061795F" w:rsidRPr="004554F4" w:rsidRDefault="0061795F" w:rsidP="0061795F">
      <w:pPr>
        <w:pStyle w:val="Paragraphedeliste"/>
        <w:ind w:left="1353"/>
        <w:jc w:val="both"/>
        <w:rPr>
          <w:rFonts w:ascii="Georgia" w:hAnsi="Georgia"/>
          <w:b/>
          <w:sz w:val="20"/>
          <w:szCs w:val="20"/>
        </w:rPr>
      </w:pPr>
    </w:p>
    <w:p w:rsidR="0061795F" w:rsidRPr="004554F4" w:rsidRDefault="0061795F" w:rsidP="0061795F">
      <w:pPr>
        <w:jc w:val="both"/>
        <w:rPr>
          <w:rFonts w:ascii="Georgia" w:hAnsi="Georgia"/>
          <w:b/>
          <w:sz w:val="20"/>
          <w:szCs w:val="20"/>
        </w:rPr>
      </w:pPr>
      <w:r w:rsidRPr="004554F4">
        <w:rPr>
          <w:rFonts w:ascii="Georgia" w:hAnsi="Georgia"/>
          <w:b/>
          <w:sz w:val="20"/>
          <w:szCs w:val="20"/>
        </w:rPr>
        <w:t>Les membres du Conseil Municipal ont donné leur aval à l’unanimité pour que cette facture soit réglée audit groupement.</w:t>
      </w:r>
    </w:p>
    <w:p w:rsidR="0061795F" w:rsidRPr="004554F4" w:rsidRDefault="0061795F" w:rsidP="0061795F">
      <w:pPr>
        <w:pStyle w:val="Paragraphedeliste"/>
        <w:ind w:left="1353"/>
        <w:jc w:val="both"/>
        <w:rPr>
          <w:rFonts w:ascii="Georgia" w:hAnsi="Georgia"/>
          <w:b/>
          <w:sz w:val="20"/>
          <w:szCs w:val="20"/>
          <w:u w:color="008000"/>
        </w:rPr>
      </w:pPr>
    </w:p>
    <w:p w:rsidR="0061795F" w:rsidRPr="004554F4" w:rsidRDefault="0061795F" w:rsidP="0061795F">
      <w:pPr>
        <w:jc w:val="both"/>
        <w:rPr>
          <w:rFonts w:ascii="Georgia" w:hAnsi="Georgia"/>
          <w:b/>
          <w:sz w:val="20"/>
          <w:szCs w:val="20"/>
          <w:u w:color="008000"/>
        </w:rPr>
      </w:pPr>
      <w:r w:rsidRPr="004554F4">
        <w:rPr>
          <w:rFonts w:ascii="Georgia" w:hAnsi="Georgia"/>
          <w:b/>
          <w:sz w:val="20"/>
          <w:szCs w:val="20"/>
          <w:u w:color="008000"/>
        </w:rPr>
        <w:t>Monsieur le maire a par ailleurs rappelé qu’une convention avait été signée avec le GF des Pétillons.</w:t>
      </w:r>
    </w:p>
    <w:p w:rsidR="003E2197" w:rsidRPr="004554F4" w:rsidRDefault="003E2197" w:rsidP="00802E8E">
      <w:pPr>
        <w:jc w:val="both"/>
        <w:rPr>
          <w:rFonts w:ascii="Georgia" w:hAnsi="Georgia"/>
          <w:b/>
          <w:sz w:val="20"/>
          <w:szCs w:val="20"/>
        </w:rPr>
      </w:pPr>
    </w:p>
    <w:p w:rsidR="003E2197" w:rsidRPr="004554F4" w:rsidRDefault="003E2197" w:rsidP="00802E8E">
      <w:pPr>
        <w:jc w:val="both"/>
        <w:rPr>
          <w:rFonts w:ascii="Georgia" w:hAnsi="Georgia"/>
          <w:b/>
          <w:sz w:val="20"/>
          <w:szCs w:val="20"/>
        </w:rPr>
      </w:pPr>
    </w:p>
    <w:p w:rsidR="008C427B" w:rsidRPr="004554F4" w:rsidRDefault="008C427B" w:rsidP="008C427B">
      <w:pPr>
        <w:pStyle w:val="Paragraphedeliste"/>
        <w:numPr>
          <w:ilvl w:val="0"/>
          <w:numId w:val="1"/>
        </w:numPr>
        <w:jc w:val="both"/>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CCVT – lois NOTRe et ALUR</w:t>
      </w:r>
    </w:p>
    <w:p w:rsidR="008C427B" w:rsidRPr="004554F4" w:rsidRDefault="008C427B" w:rsidP="00802E8E">
      <w:pPr>
        <w:jc w:val="both"/>
        <w:rPr>
          <w:rFonts w:ascii="Georgia" w:hAnsi="Georgia"/>
          <w:b/>
          <w:sz w:val="20"/>
          <w:szCs w:val="20"/>
        </w:rPr>
      </w:pPr>
    </w:p>
    <w:p w:rsidR="00775FE2" w:rsidRPr="004554F4" w:rsidRDefault="00775FE2" w:rsidP="00775FE2">
      <w:pPr>
        <w:jc w:val="both"/>
        <w:rPr>
          <w:rFonts w:ascii="Georgia" w:eastAsia="Calibri" w:hAnsi="Georgia"/>
          <w:b/>
          <w:bCs/>
          <w:iCs/>
          <w:color w:val="31849B"/>
          <w:u w:val="single"/>
        </w:rPr>
      </w:pPr>
      <w:r w:rsidRPr="004554F4">
        <w:rPr>
          <w:rFonts w:ascii="Georgia" w:eastAsia="Calibri" w:hAnsi="Georgia"/>
          <w:b/>
          <w:bCs/>
          <w:iCs/>
          <w:color w:val="31849B"/>
          <w:u w:val="single"/>
        </w:rPr>
        <w:t xml:space="preserve">CCVT - Modification des statuts et de la compétence dans le cadre de la loi NOTRe : </w:t>
      </w:r>
      <w:r w:rsidRPr="004554F4">
        <w:rPr>
          <w:rFonts w:ascii="Georgia" w:eastAsia="Calibri" w:hAnsi="Georgia"/>
          <w:b/>
          <w:bCs/>
          <w:iCs/>
          <w:color w:val="31849B"/>
          <w:sz w:val="28"/>
          <w:u w:val="single"/>
        </w:rPr>
        <w:t>délibération 2017.011</w:t>
      </w:r>
    </w:p>
    <w:p w:rsidR="00775FE2" w:rsidRPr="004554F4" w:rsidRDefault="00775FE2" w:rsidP="00775FE2">
      <w:pPr>
        <w:tabs>
          <w:tab w:val="left" w:pos="5500"/>
        </w:tabs>
        <w:rPr>
          <w:rFonts w:ascii="Georgia" w:eastAsia="Calibri" w:hAnsi="Georgia"/>
          <w:b/>
          <w:bCs/>
          <w:iCs/>
          <w:sz w:val="22"/>
          <w:szCs w:val="22"/>
        </w:rPr>
      </w:pPr>
      <w:r w:rsidRPr="004554F4">
        <w:rPr>
          <w:rFonts w:ascii="Georgia" w:eastAsia="Calibri" w:hAnsi="Georgia"/>
          <w:b/>
          <w:bCs/>
          <w:iCs/>
          <w:sz w:val="22"/>
          <w:szCs w:val="22"/>
        </w:rPr>
        <w:tab/>
      </w:r>
    </w:p>
    <w:p w:rsidR="00775FE2" w:rsidRPr="004554F4" w:rsidRDefault="00775FE2" w:rsidP="00775FE2">
      <w:pPr>
        <w:jc w:val="both"/>
        <w:rPr>
          <w:rFonts w:ascii="Georgia" w:eastAsia="Calibri" w:hAnsi="Georgia"/>
          <w:b/>
          <w:bCs/>
          <w:iCs/>
          <w:sz w:val="20"/>
          <w:szCs w:val="22"/>
        </w:rPr>
      </w:pPr>
      <w:r w:rsidRPr="004554F4">
        <w:rPr>
          <w:rFonts w:ascii="Georgia" w:eastAsia="Calibri" w:hAnsi="Georgia"/>
          <w:b/>
          <w:bCs/>
          <w:iCs/>
          <w:sz w:val="20"/>
          <w:szCs w:val="22"/>
        </w:rPr>
        <w:t>. Vu la Loi n° 2015-991 du 7 août 2015 portant nouvelle organisation territoriale de la République (NOTRe) ;</w:t>
      </w:r>
    </w:p>
    <w:p w:rsidR="00775FE2" w:rsidRPr="004554F4" w:rsidRDefault="00775FE2" w:rsidP="00775FE2">
      <w:pPr>
        <w:jc w:val="both"/>
        <w:rPr>
          <w:rFonts w:ascii="Georgia" w:eastAsia="Calibri" w:hAnsi="Georgia"/>
          <w:b/>
          <w:bCs/>
          <w:iCs/>
          <w:sz w:val="20"/>
          <w:szCs w:val="22"/>
        </w:rPr>
      </w:pPr>
    </w:p>
    <w:p w:rsidR="00775FE2" w:rsidRPr="004554F4" w:rsidRDefault="00775FE2" w:rsidP="00775FE2">
      <w:pPr>
        <w:spacing w:after="200" w:line="276" w:lineRule="auto"/>
        <w:jc w:val="both"/>
        <w:rPr>
          <w:rFonts w:ascii="Georgia" w:eastAsia="Calibri" w:hAnsi="Georgia"/>
          <w:b/>
          <w:sz w:val="20"/>
          <w:szCs w:val="22"/>
        </w:rPr>
      </w:pPr>
      <w:r w:rsidRPr="004554F4">
        <w:rPr>
          <w:rFonts w:ascii="Georgia" w:eastAsia="Calibri" w:hAnsi="Georgia"/>
          <w:b/>
          <w:sz w:val="20"/>
          <w:szCs w:val="22"/>
        </w:rPr>
        <w:t>. Vu le Code Général des Collectivités Territoriales, et notamment son article L. 5214-16 ;</w:t>
      </w:r>
    </w:p>
    <w:p w:rsidR="00775FE2" w:rsidRPr="004554F4" w:rsidRDefault="00775FE2" w:rsidP="00775FE2">
      <w:pPr>
        <w:jc w:val="both"/>
        <w:rPr>
          <w:rFonts w:ascii="Georgia" w:eastAsia="Calibri" w:hAnsi="Georgia"/>
          <w:b/>
          <w:bCs/>
          <w:iCs/>
          <w:sz w:val="20"/>
          <w:szCs w:val="22"/>
        </w:rPr>
      </w:pPr>
      <w:r w:rsidRPr="004554F4">
        <w:rPr>
          <w:rFonts w:ascii="Georgia" w:eastAsia="Calibri" w:hAnsi="Georgia"/>
          <w:b/>
          <w:bCs/>
          <w:iCs/>
          <w:sz w:val="20"/>
          <w:szCs w:val="22"/>
        </w:rPr>
        <w:t xml:space="preserve">. Vu la délibération du Conseil Communautaire de la CCVT en date du 15 décembre 2016 par laquelle le conseil communautaire adopte la modification statutaire de la CCVT portant sur la mise en conformité des compétences </w:t>
      </w:r>
      <w:r w:rsidRPr="004554F4">
        <w:rPr>
          <w:rFonts w:ascii="Georgia" w:eastAsia="Calibri" w:hAnsi="Georgia"/>
          <w:b/>
          <w:sz w:val="20"/>
          <w:szCs w:val="22"/>
        </w:rPr>
        <w:t>distinguant celles obligatoires de celles optionnelles et facultatives ;</w:t>
      </w:r>
    </w:p>
    <w:p w:rsidR="00775FE2" w:rsidRPr="004554F4" w:rsidRDefault="00775FE2" w:rsidP="00775FE2">
      <w:pPr>
        <w:jc w:val="both"/>
        <w:rPr>
          <w:rFonts w:ascii="Georgia" w:eastAsia="Calibri" w:hAnsi="Georgia"/>
          <w:b/>
          <w:bCs/>
          <w:iCs/>
          <w:sz w:val="20"/>
          <w:szCs w:val="22"/>
        </w:rPr>
      </w:pPr>
    </w:p>
    <w:p w:rsidR="00775FE2" w:rsidRPr="004554F4" w:rsidRDefault="00775FE2" w:rsidP="00775FE2">
      <w:pPr>
        <w:jc w:val="both"/>
        <w:rPr>
          <w:rFonts w:ascii="Georgia" w:eastAsia="Calibri" w:hAnsi="Georgia"/>
          <w:b/>
          <w:bCs/>
          <w:iCs/>
          <w:sz w:val="20"/>
          <w:szCs w:val="22"/>
        </w:rPr>
      </w:pPr>
      <w:r w:rsidRPr="004554F4">
        <w:rPr>
          <w:rFonts w:ascii="Georgia" w:eastAsia="Calibri" w:hAnsi="Georgia"/>
          <w:b/>
          <w:bCs/>
          <w:iCs/>
          <w:sz w:val="20"/>
          <w:szCs w:val="22"/>
        </w:rPr>
        <w:t>. Vu les statuts de la Communauté de Communes du Vexin-Thelle joints à la présente,</w:t>
      </w:r>
    </w:p>
    <w:p w:rsidR="00775FE2" w:rsidRPr="004554F4" w:rsidRDefault="00775FE2" w:rsidP="00775FE2">
      <w:pPr>
        <w:jc w:val="both"/>
        <w:rPr>
          <w:rFonts w:ascii="Georgia" w:eastAsia="Calibri" w:hAnsi="Georgia"/>
          <w:b/>
          <w:bCs/>
          <w:iCs/>
          <w:sz w:val="20"/>
          <w:szCs w:val="22"/>
        </w:rPr>
      </w:pPr>
    </w:p>
    <w:p w:rsidR="00775FE2" w:rsidRPr="004554F4" w:rsidRDefault="00775FE2" w:rsidP="00775FE2">
      <w:pPr>
        <w:spacing w:after="200" w:line="276" w:lineRule="auto"/>
        <w:jc w:val="both"/>
        <w:rPr>
          <w:rFonts w:ascii="Georgia" w:eastAsia="Calibri" w:hAnsi="Georgia"/>
          <w:b/>
          <w:sz w:val="20"/>
          <w:szCs w:val="22"/>
        </w:rPr>
      </w:pPr>
      <w:r w:rsidRPr="004554F4">
        <w:rPr>
          <w:rFonts w:ascii="Georgia" w:eastAsia="Calibri" w:hAnsi="Georgia"/>
          <w:b/>
          <w:sz w:val="20"/>
          <w:szCs w:val="22"/>
        </w:rPr>
        <w:t>Monsieur le Maire explique qu’il convient de mettre les compétences de la Communauté de Communes du Vexin-Thelle en conformité avec les nouvelles dispositions du Code Général des Collectivités Territoriales (CGCT), en distinguant les compétences obligatoires, optionnelles et facultatives.</w:t>
      </w:r>
    </w:p>
    <w:p w:rsidR="00775FE2" w:rsidRPr="004554F4" w:rsidRDefault="00775FE2" w:rsidP="00775FE2">
      <w:pPr>
        <w:spacing w:after="200" w:line="276" w:lineRule="auto"/>
        <w:jc w:val="both"/>
        <w:rPr>
          <w:rFonts w:ascii="Georgia" w:eastAsia="Calibri" w:hAnsi="Georgia"/>
          <w:b/>
          <w:sz w:val="20"/>
          <w:szCs w:val="22"/>
        </w:rPr>
      </w:pPr>
      <w:r w:rsidRPr="004554F4">
        <w:rPr>
          <w:rFonts w:ascii="Georgia" w:eastAsia="Calibri" w:hAnsi="Georgia"/>
          <w:b/>
          <w:sz w:val="20"/>
          <w:szCs w:val="22"/>
        </w:rPr>
        <w:lastRenderedPageBreak/>
        <w:t xml:space="preserve">Monsieur le Maire procède ainsi à la lecture des nouveaux statuts adoptés par le Conseil Communautaire de la CCVT en date du 15/12/2016. </w:t>
      </w:r>
    </w:p>
    <w:p w:rsidR="00775FE2" w:rsidRPr="004554F4" w:rsidRDefault="00775FE2" w:rsidP="00775FE2">
      <w:pPr>
        <w:spacing w:after="200" w:line="276" w:lineRule="auto"/>
        <w:jc w:val="both"/>
        <w:rPr>
          <w:rFonts w:ascii="Georgia" w:eastAsia="Calibri" w:hAnsi="Georgia"/>
          <w:b/>
          <w:sz w:val="20"/>
          <w:szCs w:val="22"/>
        </w:rPr>
      </w:pPr>
      <w:r w:rsidRPr="004554F4">
        <w:rPr>
          <w:rFonts w:ascii="Georgia" w:eastAsia="Calibri" w:hAnsi="Georgia"/>
          <w:b/>
          <w:sz w:val="20"/>
          <w:szCs w:val="22"/>
        </w:rPr>
        <w:t>Il est indiqué que ces nouveaux statuts sont soumis à l’approbation des conseils municipaux dans les conditions prévues par la loi (consultation des communes membres de la Communauté de Communes au titre de l’article L. 5211-20 du CGCT). Ainsi, les conseillers municipaux de chaque commune membre doivent se prononcer dans un délai de 3 mois à compter de la notification aux Maires de la délibération de l’organe délibérant du 15/12/16.</w:t>
      </w:r>
    </w:p>
    <w:p w:rsidR="00775FE2" w:rsidRPr="004554F4" w:rsidRDefault="00775FE2" w:rsidP="00775FE2">
      <w:pPr>
        <w:spacing w:after="200" w:line="276" w:lineRule="auto"/>
        <w:jc w:val="both"/>
        <w:rPr>
          <w:rFonts w:ascii="Georgia" w:eastAsia="Calibri" w:hAnsi="Georgia"/>
          <w:b/>
          <w:sz w:val="20"/>
          <w:szCs w:val="22"/>
        </w:rPr>
      </w:pPr>
      <w:r w:rsidRPr="004554F4">
        <w:rPr>
          <w:rFonts w:ascii="Georgia" w:eastAsia="Calibri" w:hAnsi="Georgia"/>
          <w:b/>
          <w:sz w:val="20"/>
          <w:szCs w:val="22"/>
        </w:rPr>
        <w:t>La décision de modification est subordonnée à l’accord des conseils municipaux dans les conditions de majorité qualifiée requise pour la création de l’établissement. Dans l’hypothèse ou, faute de majorité, cette mise en conformité des statuts n’est pas réalisée dans les délais imposés par l’article 68-I de la loi NOTRe, l’EPCI « </w:t>
      </w:r>
      <w:r w:rsidRPr="004554F4">
        <w:rPr>
          <w:rFonts w:ascii="Georgia" w:eastAsia="Calibri" w:hAnsi="Georgia"/>
          <w:b/>
          <w:i/>
          <w:sz w:val="20"/>
          <w:szCs w:val="22"/>
        </w:rPr>
        <w:t>exerce l’intégralité des compétences prévues, respectivement, aux articles L. 5214-16 et L.5216-5 dudit code</w:t>
      </w:r>
      <w:r w:rsidRPr="004554F4">
        <w:rPr>
          <w:rFonts w:ascii="Georgia" w:eastAsia="Calibri" w:hAnsi="Georgia"/>
          <w:b/>
          <w:sz w:val="20"/>
          <w:szCs w:val="22"/>
        </w:rPr>
        <w:t> ».</w:t>
      </w:r>
    </w:p>
    <w:p w:rsidR="008C427B" w:rsidRPr="004554F4" w:rsidRDefault="00775FE2" w:rsidP="00775FE2">
      <w:pPr>
        <w:jc w:val="both"/>
        <w:rPr>
          <w:rFonts w:ascii="Georgia" w:hAnsi="Georgia"/>
          <w:b/>
          <w:sz w:val="18"/>
          <w:szCs w:val="20"/>
        </w:rPr>
      </w:pPr>
      <w:r w:rsidRPr="004554F4">
        <w:rPr>
          <w:rFonts w:ascii="Georgia" w:eastAsia="Calibri" w:hAnsi="Georgia"/>
          <w:b/>
          <w:bCs/>
          <w:i/>
          <w:iCs/>
          <w:sz w:val="20"/>
          <w:szCs w:val="22"/>
        </w:rPr>
        <w:t xml:space="preserve">Après délibération, les membres du Conseil Municipal de Lattainville ont approuvé à l’unanimité </w:t>
      </w:r>
      <w:r w:rsidRPr="004554F4">
        <w:rPr>
          <w:rFonts w:ascii="Georgia" w:eastAsia="Calibri" w:hAnsi="Georgia" w:cs="Calibri"/>
          <w:b/>
          <w:sz w:val="20"/>
          <w:szCs w:val="22"/>
        </w:rPr>
        <w:t xml:space="preserve">la modification des statuts de la </w:t>
      </w:r>
      <w:r w:rsidRPr="004554F4">
        <w:rPr>
          <w:rFonts w:ascii="Georgia" w:eastAsia="Calibri" w:hAnsi="Georgia"/>
          <w:b/>
          <w:bCs/>
          <w:iCs/>
          <w:sz w:val="20"/>
          <w:szCs w:val="22"/>
        </w:rPr>
        <w:t>Communauté de communes du Vexin-Thelle tels qu’ils sont annexés à la délibération</w:t>
      </w:r>
      <w:r w:rsidRPr="004554F4">
        <w:rPr>
          <w:rFonts w:ascii="Georgia" w:eastAsia="Calibri" w:hAnsi="Georgia" w:cs="Calibri"/>
          <w:b/>
          <w:sz w:val="20"/>
          <w:szCs w:val="22"/>
        </w:rPr>
        <w:t>, y compris les délibérations d’intérêt communautaire dans le cadre de la loi NOTRe.</w:t>
      </w:r>
    </w:p>
    <w:p w:rsidR="00775FE2" w:rsidRPr="004554F4" w:rsidRDefault="00775FE2" w:rsidP="00802E8E">
      <w:pPr>
        <w:jc w:val="both"/>
        <w:rPr>
          <w:rFonts w:ascii="Georgia" w:hAnsi="Georgia"/>
          <w:b/>
          <w:sz w:val="20"/>
          <w:szCs w:val="20"/>
        </w:rPr>
      </w:pPr>
    </w:p>
    <w:p w:rsidR="00E02C11" w:rsidRPr="004554F4" w:rsidRDefault="00E02C11" w:rsidP="00E02C11">
      <w:pPr>
        <w:jc w:val="both"/>
        <w:rPr>
          <w:rFonts w:ascii="Georgia" w:eastAsia="Calibri" w:hAnsi="Georgia"/>
          <w:b/>
          <w:bCs/>
          <w:iCs/>
          <w:color w:val="31849B"/>
          <w:u w:val="single"/>
        </w:rPr>
      </w:pPr>
      <w:r w:rsidRPr="004554F4">
        <w:rPr>
          <w:rFonts w:ascii="Georgia" w:eastAsia="Calibri" w:hAnsi="Georgia"/>
          <w:b/>
          <w:bCs/>
          <w:iCs/>
          <w:color w:val="31849B"/>
          <w:u w:val="single"/>
        </w:rPr>
        <w:t xml:space="preserve">CCVT -  transfert compétence PLUi (loi ALUR) : </w:t>
      </w:r>
      <w:r w:rsidRPr="004554F4">
        <w:rPr>
          <w:rFonts w:ascii="Georgia" w:eastAsia="Calibri" w:hAnsi="Georgia"/>
          <w:b/>
          <w:bCs/>
          <w:iCs/>
          <w:color w:val="31849B"/>
          <w:sz w:val="28"/>
          <w:u w:val="single"/>
        </w:rPr>
        <w:t>délibération 2017.012</w:t>
      </w:r>
    </w:p>
    <w:p w:rsidR="00E02C11" w:rsidRPr="004554F4" w:rsidRDefault="00E02C11" w:rsidP="00E02C11">
      <w:pPr>
        <w:tabs>
          <w:tab w:val="left" w:pos="5500"/>
        </w:tabs>
        <w:rPr>
          <w:rFonts w:ascii="Georgia" w:eastAsia="Calibri" w:hAnsi="Georgia"/>
          <w:b/>
          <w:bCs/>
          <w:iCs/>
          <w:sz w:val="22"/>
          <w:szCs w:val="22"/>
        </w:rPr>
      </w:pPr>
      <w:r w:rsidRPr="004554F4">
        <w:rPr>
          <w:rFonts w:ascii="Georgia" w:eastAsia="Calibri" w:hAnsi="Georgia"/>
          <w:b/>
          <w:bCs/>
          <w:iCs/>
          <w:sz w:val="22"/>
          <w:szCs w:val="22"/>
        </w:rPr>
        <w:tab/>
      </w:r>
    </w:p>
    <w:p w:rsidR="00E02C11" w:rsidRPr="004554F4" w:rsidRDefault="00E02C11" w:rsidP="00E02C11">
      <w:pPr>
        <w:jc w:val="both"/>
        <w:rPr>
          <w:rFonts w:ascii="Georgia" w:eastAsia="Calibri" w:hAnsi="Georgia"/>
          <w:b/>
          <w:bCs/>
          <w:iCs/>
          <w:sz w:val="20"/>
          <w:szCs w:val="22"/>
        </w:rPr>
      </w:pPr>
      <w:r w:rsidRPr="004554F4">
        <w:rPr>
          <w:rFonts w:ascii="Georgia" w:eastAsia="Calibri" w:hAnsi="Georgia"/>
          <w:b/>
          <w:bCs/>
          <w:iCs/>
          <w:sz w:val="20"/>
          <w:szCs w:val="22"/>
        </w:rPr>
        <w:t>. Vu la Loi ALUR du 24 mars 2014 qui a prévu le transfert de la compétence PLUi aux EPCI à fiscalité propre ;</w:t>
      </w:r>
    </w:p>
    <w:p w:rsidR="00E02C11" w:rsidRPr="004554F4" w:rsidRDefault="00E02C11" w:rsidP="00E02C11">
      <w:pPr>
        <w:jc w:val="both"/>
        <w:rPr>
          <w:rFonts w:ascii="Georgia" w:eastAsia="Calibri" w:hAnsi="Georgia"/>
          <w:b/>
          <w:bCs/>
          <w:iCs/>
          <w:sz w:val="20"/>
          <w:szCs w:val="22"/>
        </w:rPr>
      </w:pPr>
    </w:p>
    <w:p w:rsidR="00E02C11" w:rsidRPr="004554F4" w:rsidRDefault="00E02C11" w:rsidP="00E02C11">
      <w:pPr>
        <w:spacing w:after="200" w:line="276" w:lineRule="auto"/>
        <w:jc w:val="both"/>
        <w:rPr>
          <w:rFonts w:ascii="Georgia" w:eastAsia="Calibri" w:hAnsi="Georgia"/>
          <w:b/>
          <w:sz w:val="20"/>
          <w:szCs w:val="22"/>
        </w:rPr>
      </w:pPr>
      <w:r w:rsidRPr="004554F4">
        <w:rPr>
          <w:rFonts w:ascii="Georgia" w:eastAsia="Calibri" w:hAnsi="Georgia"/>
          <w:b/>
          <w:sz w:val="20"/>
          <w:szCs w:val="22"/>
        </w:rPr>
        <w:t xml:space="preserve">. Vu la délibération du Conseil Communautaire </w:t>
      </w:r>
      <w:r w:rsidRPr="004554F4">
        <w:rPr>
          <w:rFonts w:ascii="Georgia" w:eastAsia="Calibri" w:hAnsi="Georgia"/>
          <w:b/>
          <w:bCs/>
          <w:iCs/>
          <w:sz w:val="20"/>
          <w:szCs w:val="22"/>
        </w:rPr>
        <w:t xml:space="preserve">de la CCVT </w:t>
      </w:r>
      <w:r w:rsidRPr="004554F4">
        <w:rPr>
          <w:rFonts w:ascii="Georgia" w:eastAsia="Calibri" w:hAnsi="Georgia"/>
          <w:b/>
          <w:sz w:val="20"/>
          <w:szCs w:val="22"/>
        </w:rPr>
        <w:t>du 15 décembre 2016 par laquelle le conseil communautaire refuse le transfert de la compétence PLUi à la CCVT  ;</w:t>
      </w:r>
    </w:p>
    <w:p w:rsidR="00E02C11" w:rsidRPr="004554F4" w:rsidRDefault="00E02C11" w:rsidP="00E02C11">
      <w:pPr>
        <w:jc w:val="both"/>
        <w:rPr>
          <w:rFonts w:ascii="Georgia" w:eastAsia="Calibri" w:hAnsi="Georgia"/>
          <w:b/>
          <w:bCs/>
          <w:iCs/>
          <w:sz w:val="20"/>
          <w:szCs w:val="22"/>
        </w:rPr>
      </w:pPr>
      <w:r w:rsidRPr="004554F4">
        <w:rPr>
          <w:rFonts w:ascii="Georgia" w:eastAsia="Calibri" w:hAnsi="Georgia"/>
          <w:b/>
          <w:bCs/>
          <w:iCs/>
          <w:sz w:val="20"/>
          <w:szCs w:val="22"/>
        </w:rPr>
        <w:t>. Vu les statuts modifiés de la Communauté de Communes du Vexin-Thelle,</w:t>
      </w:r>
    </w:p>
    <w:p w:rsidR="00E02C11" w:rsidRPr="004554F4" w:rsidRDefault="00E02C11" w:rsidP="00E02C11">
      <w:pPr>
        <w:jc w:val="both"/>
        <w:rPr>
          <w:rFonts w:ascii="Georgia" w:eastAsia="Calibri" w:hAnsi="Georgia"/>
          <w:b/>
          <w:bCs/>
          <w:iCs/>
          <w:sz w:val="20"/>
          <w:szCs w:val="22"/>
        </w:rPr>
      </w:pPr>
    </w:p>
    <w:p w:rsidR="00E02C11" w:rsidRPr="004554F4" w:rsidRDefault="00E02C11" w:rsidP="00E02C11">
      <w:pPr>
        <w:spacing w:after="200" w:line="276" w:lineRule="auto"/>
        <w:jc w:val="both"/>
        <w:rPr>
          <w:rFonts w:ascii="Georgia" w:eastAsia="Calibri" w:hAnsi="Georgia"/>
          <w:b/>
          <w:sz w:val="20"/>
          <w:szCs w:val="22"/>
        </w:rPr>
      </w:pPr>
      <w:r w:rsidRPr="004554F4">
        <w:rPr>
          <w:rFonts w:ascii="Georgia" w:eastAsia="Calibri" w:hAnsi="Georgia"/>
          <w:b/>
          <w:sz w:val="20"/>
          <w:szCs w:val="22"/>
        </w:rPr>
        <w:t>Monsieur le Maire explique que la communauté de communes devient compétente en matière de plan local d’urbanisme le lendemain de l’expiration d’un délai de 3 ans à compter de la publication de ladite loi, c’est-à-dire le 27 mars 2017. Toutefois, les communes peuvent s’opposer par délibération à ce transfert dans les 3 mois précédant le terme du délai de 3 ans (entre le 27 décembre 2016 et le 26 mars 2017).</w:t>
      </w:r>
    </w:p>
    <w:p w:rsidR="00E02C11" w:rsidRPr="004554F4" w:rsidRDefault="00E02C11" w:rsidP="00E02C11">
      <w:pPr>
        <w:tabs>
          <w:tab w:val="left" w:pos="2850"/>
        </w:tabs>
        <w:spacing w:after="200"/>
        <w:jc w:val="both"/>
        <w:rPr>
          <w:rFonts w:ascii="Georgia" w:eastAsia="Calibri" w:hAnsi="Georgia" w:cs="Calibri"/>
          <w:b/>
          <w:sz w:val="20"/>
          <w:szCs w:val="22"/>
        </w:rPr>
      </w:pPr>
      <w:r w:rsidRPr="004554F4">
        <w:rPr>
          <w:rFonts w:ascii="Georgia" w:eastAsia="Calibri" w:hAnsi="Georgia"/>
          <w:b/>
          <w:bCs/>
          <w:iCs/>
          <w:sz w:val="20"/>
          <w:szCs w:val="22"/>
        </w:rPr>
        <w:t>Après en avoir délibéré, les membres du Conseil Municipal ont décidé à l’unanimité le transfert</w:t>
      </w:r>
      <w:r w:rsidRPr="004554F4">
        <w:rPr>
          <w:rFonts w:ascii="Georgia" w:eastAsia="Calibri" w:hAnsi="Georgia" w:cs="Calibri"/>
          <w:b/>
          <w:sz w:val="20"/>
          <w:szCs w:val="22"/>
        </w:rPr>
        <w:t xml:space="preserve"> de la compétence PLUi à la CCVT, </w:t>
      </w:r>
    </w:p>
    <w:p w:rsidR="005E1B6C" w:rsidRPr="004554F4" w:rsidRDefault="005E1B6C" w:rsidP="00E02C11">
      <w:pPr>
        <w:pStyle w:val="Paragraphedeliste"/>
        <w:numPr>
          <w:ilvl w:val="0"/>
          <w:numId w:val="1"/>
        </w:numPr>
        <w:jc w:val="both"/>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Divers</w:t>
      </w:r>
    </w:p>
    <w:p w:rsidR="005E1B6C" w:rsidRPr="004554F4" w:rsidRDefault="005E1B6C" w:rsidP="005E1B6C">
      <w:pPr>
        <w:pStyle w:val="Paragraphedeliste"/>
        <w:ind w:left="1353"/>
        <w:jc w:val="both"/>
        <w:rPr>
          <w:rFonts w:ascii="Georgia" w:hAnsi="Georgia"/>
          <w:b/>
          <w:color w:val="31849B" w:themeColor="accent5" w:themeShade="BF"/>
          <w:sz w:val="32"/>
          <w:szCs w:val="20"/>
          <w:u w:val="single"/>
        </w:rPr>
      </w:pPr>
    </w:p>
    <w:p w:rsidR="00E02C11" w:rsidRPr="004554F4" w:rsidRDefault="00E02C11" w:rsidP="005E1B6C">
      <w:pPr>
        <w:jc w:val="both"/>
        <w:rPr>
          <w:rFonts w:ascii="Georgia" w:hAnsi="Georgia"/>
          <w:b/>
          <w:color w:val="31849B" w:themeColor="accent5" w:themeShade="BF"/>
          <w:szCs w:val="20"/>
          <w:u w:val="single"/>
        </w:rPr>
      </w:pPr>
      <w:r w:rsidRPr="004554F4">
        <w:rPr>
          <w:rFonts w:ascii="Georgia" w:hAnsi="Georgia"/>
          <w:b/>
          <w:color w:val="31849B" w:themeColor="accent5" w:themeShade="BF"/>
          <w:szCs w:val="20"/>
          <w:u w:val="single"/>
        </w:rPr>
        <w:t xml:space="preserve">Règlement investissements avant vote du </w:t>
      </w:r>
      <w:r w:rsidR="004554F4" w:rsidRPr="004554F4">
        <w:rPr>
          <w:rFonts w:ascii="Georgia" w:hAnsi="Georgia"/>
          <w:b/>
          <w:color w:val="31849B" w:themeColor="accent5" w:themeShade="BF"/>
          <w:szCs w:val="20"/>
          <w:u w:val="single"/>
        </w:rPr>
        <w:t xml:space="preserve">BP </w:t>
      </w:r>
      <w:r w:rsidRPr="004554F4">
        <w:rPr>
          <w:rFonts w:ascii="Georgia" w:hAnsi="Georgia"/>
          <w:b/>
          <w:color w:val="31849B" w:themeColor="accent5" w:themeShade="BF"/>
          <w:szCs w:val="20"/>
          <w:u w:val="single"/>
        </w:rPr>
        <w:t xml:space="preserve">: </w:t>
      </w:r>
      <w:r w:rsidRPr="004554F4">
        <w:rPr>
          <w:rFonts w:ascii="Georgia" w:hAnsi="Georgia"/>
          <w:b/>
          <w:color w:val="31849B" w:themeColor="accent5" w:themeShade="BF"/>
          <w:sz w:val="28"/>
          <w:szCs w:val="20"/>
          <w:u w:val="single"/>
        </w:rPr>
        <w:t>délibération 2017.001</w:t>
      </w:r>
    </w:p>
    <w:p w:rsidR="00775FE2" w:rsidRPr="004554F4" w:rsidRDefault="00775FE2" w:rsidP="00802E8E">
      <w:pPr>
        <w:jc w:val="both"/>
        <w:rPr>
          <w:rFonts w:ascii="Georgia" w:hAnsi="Georgia"/>
          <w:b/>
          <w:sz w:val="20"/>
          <w:szCs w:val="20"/>
        </w:rPr>
      </w:pPr>
    </w:p>
    <w:p w:rsidR="00EF7021" w:rsidRPr="004554F4" w:rsidRDefault="00EF7021" w:rsidP="00EF7021">
      <w:pPr>
        <w:jc w:val="both"/>
        <w:rPr>
          <w:rFonts w:ascii="Georgia" w:hAnsi="Georgia"/>
          <w:b/>
          <w:sz w:val="20"/>
          <w:szCs w:val="20"/>
        </w:rPr>
      </w:pPr>
      <w:r w:rsidRPr="004554F4">
        <w:rPr>
          <w:rFonts w:ascii="Georgia" w:hAnsi="Georgia" w:cs="Arial"/>
          <w:b/>
          <w:sz w:val="20"/>
          <w:szCs w:val="20"/>
        </w:rPr>
        <w:t>M. le maire rappelle les dispositions extraites de l'article L 1612-1 du code général des collectivités territoriales :</w:t>
      </w:r>
    </w:p>
    <w:p w:rsidR="00EF7021" w:rsidRPr="004554F4" w:rsidRDefault="00EF7021" w:rsidP="00EF7021">
      <w:pPr>
        <w:jc w:val="both"/>
        <w:rPr>
          <w:rFonts w:ascii="Georgia" w:hAnsi="Georgia"/>
          <w:b/>
          <w:sz w:val="20"/>
          <w:szCs w:val="20"/>
        </w:rPr>
      </w:pPr>
      <w:r w:rsidRPr="004554F4">
        <w:rPr>
          <w:rFonts w:ascii="Georgia" w:hAnsi="Georgia" w:cs="Arial"/>
          <w:b/>
          <w:sz w:val="20"/>
          <w:szCs w:val="20"/>
        </w:rPr>
        <w:t> </w:t>
      </w:r>
    </w:p>
    <w:p w:rsidR="00EF7021" w:rsidRPr="004554F4" w:rsidRDefault="00EF7021" w:rsidP="00EF7021">
      <w:pPr>
        <w:rPr>
          <w:rFonts w:ascii="Georgia" w:hAnsi="Georgia" w:cs="Arial"/>
          <w:b/>
          <w:sz w:val="20"/>
          <w:szCs w:val="20"/>
        </w:rPr>
      </w:pPr>
      <w:r w:rsidRPr="004554F4">
        <w:rPr>
          <w:rStyle w:val="Accentuation"/>
          <w:rFonts w:ascii="Georgia" w:hAnsi="Georgia" w:cs="Arial"/>
          <w:b/>
          <w:i w:val="0"/>
          <w:sz w:val="20"/>
          <w:szCs w:val="20"/>
        </w:rPr>
        <w:t>Article L1612-1</w:t>
      </w:r>
    </w:p>
    <w:p w:rsidR="00EF7021" w:rsidRPr="004554F4" w:rsidRDefault="00EF7021" w:rsidP="00EF7021">
      <w:pPr>
        <w:numPr>
          <w:ilvl w:val="0"/>
          <w:numId w:val="7"/>
        </w:numPr>
        <w:spacing w:before="100" w:beforeAutospacing="1" w:after="100" w:afterAutospacing="1"/>
        <w:rPr>
          <w:rFonts w:ascii="Georgia" w:hAnsi="Georgia" w:cs="Arial"/>
          <w:b/>
          <w:sz w:val="20"/>
          <w:szCs w:val="20"/>
        </w:rPr>
      </w:pPr>
      <w:r w:rsidRPr="004554F4">
        <w:rPr>
          <w:rStyle w:val="Accentuation"/>
          <w:rFonts w:ascii="Georgia" w:hAnsi="Georgia" w:cs="Arial"/>
          <w:b/>
          <w:i w:val="0"/>
          <w:sz w:val="20"/>
          <w:szCs w:val="20"/>
        </w:rPr>
        <w:t>Modifié par</w:t>
      </w:r>
      <w:r w:rsidRPr="004554F4">
        <w:rPr>
          <w:rStyle w:val="apple-converted-space"/>
          <w:rFonts w:ascii="Georgia" w:hAnsi="Georgia" w:cs="Arial"/>
          <w:b/>
          <w:iCs/>
          <w:sz w:val="20"/>
          <w:szCs w:val="20"/>
        </w:rPr>
        <w:t> </w:t>
      </w:r>
      <w:hyperlink r:id="rId9" w:anchor="LEGIARTI000026888203" w:history="1">
        <w:r w:rsidRPr="004554F4">
          <w:rPr>
            <w:rStyle w:val="Accentuation"/>
            <w:rFonts w:ascii="Georgia" w:hAnsi="Georgia" w:cs="Arial"/>
            <w:b/>
            <w:bCs/>
            <w:i w:val="0"/>
            <w:sz w:val="20"/>
            <w:szCs w:val="20"/>
            <w:u w:val="single"/>
          </w:rPr>
          <w:t>LOI n°2012-1510 du 29 décembre 2012 - art. 37 (VD)</w:t>
        </w:r>
      </w:hyperlink>
    </w:p>
    <w:p w:rsidR="00EF7021" w:rsidRPr="004554F4" w:rsidRDefault="00EF7021" w:rsidP="00EF7021">
      <w:pPr>
        <w:pStyle w:val="NormalWeb"/>
        <w:jc w:val="both"/>
        <w:rPr>
          <w:rFonts w:ascii="Georgia" w:hAnsi="Georgia" w:cs="Arial"/>
          <w:b/>
          <w:color w:val="000000"/>
          <w:sz w:val="20"/>
          <w:szCs w:val="20"/>
        </w:rPr>
      </w:pPr>
      <w:r w:rsidRPr="004554F4">
        <w:rPr>
          <w:rStyle w:val="Accentuation"/>
          <w:rFonts w:ascii="Georgia" w:hAnsi="Georgia" w:cs="Arial"/>
          <w:b/>
          <w:i w:val="0"/>
          <w:color w:val="000000"/>
          <w:sz w:val="20"/>
          <w:szCs w:val="20"/>
        </w:rPr>
        <w:t xml:space="preserve">Dans le cas où le budget d'une collectivité territoriale n'a pas été adopté avant le 1er janvier de l'exercice auquel il s'applique, l'exécutif de la collectivité territoriale est en droit, jusqu'à l'adoption de ce budget, de mettre en recouvrement les recettes et </w:t>
      </w:r>
      <w:r w:rsidRPr="004554F4">
        <w:rPr>
          <w:rStyle w:val="Accentuation"/>
          <w:rFonts w:ascii="Georgia" w:hAnsi="Georgia" w:cs="Arial"/>
          <w:b/>
          <w:i w:val="0"/>
          <w:color w:val="000000"/>
          <w:sz w:val="20"/>
          <w:szCs w:val="20"/>
        </w:rPr>
        <w:lastRenderedPageBreak/>
        <w:t>d'engager, de liquider et de mandater les dépenses de la section de fonctionnement dans la limite de celles inscrites au budget de l'année précédente.</w:t>
      </w:r>
    </w:p>
    <w:p w:rsidR="00EF7021" w:rsidRPr="004554F4" w:rsidRDefault="00EF7021" w:rsidP="00EF7021">
      <w:pPr>
        <w:pStyle w:val="NormalWeb"/>
        <w:jc w:val="both"/>
        <w:rPr>
          <w:rFonts w:ascii="Georgia" w:hAnsi="Georgia" w:cs="Arial"/>
          <w:b/>
          <w:color w:val="000000"/>
          <w:sz w:val="20"/>
          <w:szCs w:val="20"/>
        </w:rPr>
      </w:pPr>
      <w:r w:rsidRPr="004554F4">
        <w:rPr>
          <w:rStyle w:val="Accentuation"/>
          <w:rFonts w:ascii="Georgia" w:hAnsi="Georgia" w:cs="Arial"/>
          <w:b/>
          <w:i w:val="0"/>
          <w:color w:val="000000"/>
          <w:sz w:val="20"/>
          <w:szCs w:val="20"/>
        </w:rPr>
        <w:t>Il est en droit de mandater les dépenses afférentes au remboursement en capital des annuités de la dette venant à échéance avant le vote du budget.</w:t>
      </w:r>
    </w:p>
    <w:p w:rsidR="00EF7021" w:rsidRPr="004554F4" w:rsidRDefault="00EF7021" w:rsidP="00EF7021">
      <w:pPr>
        <w:pStyle w:val="NormalWeb"/>
        <w:jc w:val="both"/>
        <w:rPr>
          <w:rFonts w:ascii="Georgia" w:hAnsi="Georgia" w:cs="Arial"/>
          <w:b/>
          <w:color w:val="000000"/>
          <w:sz w:val="20"/>
          <w:szCs w:val="20"/>
        </w:rPr>
      </w:pPr>
      <w:r w:rsidRPr="004554F4">
        <w:rPr>
          <w:rStyle w:val="Accentuation"/>
          <w:rFonts w:ascii="Georgia" w:hAnsi="Georgia" w:cs="Arial"/>
          <w:b/>
          <w:i w:val="0"/>
          <w:color w:val="000000"/>
          <w:sz w:val="20"/>
          <w:szCs w:val="20"/>
        </w:rPr>
        <w:t>En outre,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w:t>
      </w:r>
    </w:p>
    <w:p w:rsidR="00EF7021" w:rsidRPr="004554F4" w:rsidRDefault="00EF7021" w:rsidP="00EF7021">
      <w:pPr>
        <w:pStyle w:val="NormalWeb"/>
        <w:jc w:val="both"/>
        <w:rPr>
          <w:rFonts w:ascii="Georgia" w:hAnsi="Georgia" w:cs="Arial"/>
          <w:b/>
          <w:color w:val="000000"/>
          <w:sz w:val="20"/>
          <w:szCs w:val="20"/>
        </w:rPr>
      </w:pPr>
      <w:r w:rsidRPr="004554F4">
        <w:rPr>
          <w:rStyle w:val="Accentuation"/>
          <w:rFonts w:ascii="Georgia" w:hAnsi="Georgia" w:cs="Arial"/>
          <w:b/>
          <w:i w:val="0"/>
          <w:color w:val="000000"/>
          <w:sz w:val="20"/>
          <w:szCs w:val="20"/>
        </w:rPr>
        <w:t>L'autorisation mentionnée à l'alinéa ci-dessous précise le montant et l'affectation des crédits.</w:t>
      </w:r>
    </w:p>
    <w:p w:rsidR="00EF7021" w:rsidRPr="004554F4" w:rsidRDefault="00EF7021" w:rsidP="00EF7021">
      <w:pPr>
        <w:pStyle w:val="NormalWeb"/>
        <w:jc w:val="both"/>
        <w:rPr>
          <w:rFonts w:ascii="Georgia" w:hAnsi="Georgia" w:cs="Arial"/>
          <w:b/>
          <w:color w:val="000000"/>
          <w:sz w:val="20"/>
          <w:szCs w:val="20"/>
        </w:rPr>
      </w:pPr>
      <w:r w:rsidRPr="004554F4">
        <w:rPr>
          <w:rStyle w:val="Accentuation"/>
          <w:rFonts w:ascii="Georgia" w:hAnsi="Georgia" w:cs="Arial"/>
          <w:b/>
          <w:i w:val="0"/>
          <w:color w:val="000000"/>
          <w:sz w:val="20"/>
          <w:szCs w:val="20"/>
        </w:rPr>
        <w:t>Les crédits correspondants, visés aux alinéas ci-dessus, sont inscrits au budget lors de son adoption. Le comptable est en droit de payer les mandats et recouvrer les titres de recettes émis dans les conditions ci-dessous.</w:t>
      </w:r>
    </w:p>
    <w:p w:rsidR="00EF7021" w:rsidRPr="004554F4" w:rsidRDefault="00EF7021" w:rsidP="00EF7021">
      <w:pPr>
        <w:jc w:val="both"/>
        <w:rPr>
          <w:rFonts w:ascii="Georgia" w:hAnsi="Georgia"/>
          <w:b/>
          <w:sz w:val="20"/>
          <w:szCs w:val="20"/>
        </w:rPr>
      </w:pPr>
      <w:r w:rsidRPr="004554F4">
        <w:rPr>
          <w:rFonts w:ascii="Georgia" w:hAnsi="Georgia" w:cs="Arial"/>
          <w:b/>
          <w:sz w:val="20"/>
          <w:szCs w:val="20"/>
        </w:rPr>
        <w:t> </w:t>
      </w:r>
    </w:p>
    <w:p w:rsidR="00EF7021" w:rsidRPr="004554F4" w:rsidRDefault="00EF7021" w:rsidP="00EF7021">
      <w:pPr>
        <w:jc w:val="both"/>
        <w:rPr>
          <w:rFonts w:ascii="Georgia" w:hAnsi="Georgia"/>
          <w:b/>
          <w:sz w:val="20"/>
          <w:szCs w:val="20"/>
        </w:rPr>
      </w:pPr>
      <w:r w:rsidRPr="004554F4">
        <w:rPr>
          <w:rFonts w:ascii="Georgia" w:hAnsi="Georgia" w:cs="Arial"/>
          <w:b/>
          <w:sz w:val="20"/>
          <w:szCs w:val="20"/>
        </w:rPr>
        <w:t xml:space="preserve">Montant budgétisé - dépenses d'investissement </w:t>
      </w:r>
      <w:r w:rsidRPr="004554F4">
        <w:rPr>
          <w:rFonts w:ascii="Georgia" w:hAnsi="Georgia" w:cs="Arial"/>
          <w:b/>
          <w:color w:val="31849B"/>
          <w:sz w:val="20"/>
          <w:szCs w:val="20"/>
        </w:rPr>
        <w:t>2016</w:t>
      </w:r>
      <w:r w:rsidRPr="004554F4">
        <w:rPr>
          <w:rFonts w:ascii="Georgia" w:hAnsi="Georgia" w:cs="Arial"/>
          <w:b/>
          <w:sz w:val="20"/>
          <w:szCs w:val="20"/>
        </w:rPr>
        <w:t xml:space="preserve"> : </w:t>
      </w:r>
      <w:r w:rsidRPr="004554F4">
        <w:rPr>
          <w:rFonts w:ascii="Georgia" w:hAnsi="Georgia" w:cs="Arial"/>
          <w:b/>
          <w:color w:val="31849B"/>
          <w:sz w:val="20"/>
          <w:szCs w:val="20"/>
        </w:rPr>
        <w:t>158 683€</w:t>
      </w:r>
    </w:p>
    <w:p w:rsidR="00EF7021" w:rsidRPr="004554F4" w:rsidRDefault="00EF7021" w:rsidP="00EF7021">
      <w:pPr>
        <w:jc w:val="both"/>
        <w:rPr>
          <w:rFonts w:ascii="Georgia" w:hAnsi="Georgia"/>
          <w:b/>
          <w:sz w:val="20"/>
          <w:szCs w:val="20"/>
        </w:rPr>
      </w:pPr>
      <w:r w:rsidRPr="004554F4">
        <w:rPr>
          <w:rFonts w:ascii="Georgia" w:hAnsi="Georgia" w:cs="Arial"/>
          <w:b/>
          <w:sz w:val="20"/>
          <w:szCs w:val="20"/>
        </w:rPr>
        <w:t>(Hors chapitre 16 « Remboursement d'emprunts »)</w:t>
      </w:r>
    </w:p>
    <w:p w:rsidR="00EF7021" w:rsidRPr="004554F4" w:rsidRDefault="00EF7021" w:rsidP="00EF7021">
      <w:pPr>
        <w:jc w:val="both"/>
        <w:rPr>
          <w:rFonts w:ascii="Georgia" w:hAnsi="Georgia"/>
          <w:b/>
          <w:sz w:val="20"/>
          <w:szCs w:val="20"/>
        </w:rPr>
      </w:pPr>
      <w:r w:rsidRPr="004554F4">
        <w:rPr>
          <w:rFonts w:ascii="Georgia" w:hAnsi="Georgia" w:cs="Arial"/>
          <w:b/>
          <w:sz w:val="20"/>
          <w:szCs w:val="20"/>
        </w:rPr>
        <w:t> </w:t>
      </w:r>
    </w:p>
    <w:p w:rsidR="00EF7021" w:rsidRPr="004554F4" w:rsidRDefault="00EF7021" w:rsidP="00EF7021">
      <w:pPr>
        <w:jc w:val="both"/>
        <w:rPr>
          <w:rFonts w:ascii="Georgia" w:hAnsi="Georgia"/>
          <w:b/>
          <w:sz w:val="20"/>
          <w:szCs w:val="20"/>
        </w:rPr>
      </w:pPr>
      <w:r w:rsidRPr="004554F4">
        <w:rPr>
          <w:rFonts w:ascii="Georgia" w:hAnsi="Georgia" w:cs="Arial"/>
          <w:b/>
          <w:sz w:val="20"/>
          <w:szCs w:val="20"/>
        </w:rPr>
        <w:t xml:space="preserve">Conformément aux textes applicables, il est proposé au conseil municipal de faire application de cet article à hauteur de </w:t>
      </w:r>
      <w:r w:rsidRPr="004554F4">
        <w:rPr>
          <w:rFonts w:ascii="Georgia" w:hAnsi="Georgia" w:cs="Arial"/>
          <w:b/>
          <w:color w:val="31849B"/>
          <w:sz w:val="20"/>
          <w:szCs w:val="20"/>
        </w:rPr>
        <w:t>39 670€</w:t>
      </w:r>
      <w:r w:rsidRPr="004554F4">
        <w:rPr>
          <w:rFonts w:ascii="Georgia" w:hAnsi="Georgia" w:cs="Arial"/>
          <w:b/>
          <w:sz w:val="20"/>
          <w:szCs w:val="20"/>
        </w:rPr>
        <w:t xml:space="preserve"> (&lt; 25% x </w:t>
      </w:r>
      <w:r w:rsidRPr="004554F4">
        <w:rPr>
          <w:rFonts w:ascii="Georgia" w:hAnsi="Georgia" w:cs="Arial"/>
          <w:b/>
          <w:color w:val="31849B"/>
          <w:sz w:val="20"/>
          <w:szCs w:val="20"/>
        </w:rPr>
        <w:t>157 683</w:t>
      </w:r>
      <w:r w:rsidRPr="004554F4">
        <w:rPr>
          <w:rFonts w:ascii="Georgia" w:hAnsi="Georgia" w:cs="Arial"/>
          <w:b/>
          <w:sz w:val="20"/>
          <w:szCs w:val="20"/>
        </w:rPr>
        <w:t>€.)</w:t>
      </w:r>
    </w:p>
    <w:p w:rsidR="00EF7021" w:rsidRPr="004554F4" w:rsidRDefault="00EF7021" w:rsidP="00EF7021">
      <w:pPr>
        <w:jc w:val="both"/>
        <w:rPr>
          <w:rFonts w:ascii="Georgia" w:hAnsi="Georgia"/>
          <w:b/>
          <w:sz w:val="20"/>
          <w:szCs w:val="20"/>
        </w:rPr>
      </w:pPr>
      <w:r w:rsidRPr="004554F4">
        <w:rPr>
          <w:rFonts w:ascii="Georgia" w:hAnsi="Georgia" w:cs="Arial"/>
          <w:b/>
          <w:sz w:val="20"/>
          <w:szCs w:val="20"/>
        </w:rPr>
        <w:t> </w:t>
      </w:r>
    </w:p>
    <w:p w:rsidR="00EF7021" w:rsidRPr="004554F4" w:rsidRDefault="00EF7021" w:rsidP="00EF7021">
      <w:pPr>
        <w:jc w:val="both"/>
        <w:rPr>
          <w:rFonts w:ascii="Georgia" w:hAnsi="Georgia"/>
          <w:b/>
          <w:sz w:val="20"/>
          <w:szCs w:val="20"/>
        </w:rPr>
      </w:pPr>
      <w:r w:rsidRPr="004554F4">
        <w:rPr>
          <w:rFonts w:ascii="Georgia" w:hAnsi="Georgia" w:cs="Arial"/>
          <w:b/>
          <w:bCs/>
          <w:sz w:val="20"/>
          <w:szCs w:val="20"/>
        </w:rPr>
        <w:t>Les dépenses d'investissement concernées sont les suivantes :</w:t>
      </w:r>
    </w:p>
    <w:p w:rsidR="00EF7021" w:rsidRPr="004554F4" w:rsidRDefault="00EF7021" w:rsidP="00EF7021">
      <w:pPr>
        <w:jc w:val="both"/>
        <w:rPr>
          <w:rFonts w:ascii="Georgia" w:hAnsi="Georgia"/>
          <w:b/>
          <w:sz w:val="20"/>
          <w:szCs w:val="20"/>
        </w:rPr>
      </w:pPr>
      <w:r w:rsidRPr="004554F4">
        <w:rPr>
          <w:rFonts w:ascii="Georgia" w:hAnsi="Georgia" w:cs="Arial"/>
          <w:b/>
          <w:sz w:val="20"/>
          <w:szCs w:val="20"/>
        </w:rPr>
        <w:t> </w:t>
      </w:r>
    </w:p>
    <w:p w:rsidR="00EF7021" w:rsidRPr="004554F4" w:rsidRDefault="00EF7021" w:rsidP="00EF7021">
      <w:pPr>
        <w:jc w:val="both"/>
        <w:rPr>
          <w:rFonts w:ascii="Georgia" w:hAnsi="Georgia" w:cs="Arial"/>
          <w:b/>
          <w:color w:val="31849B"/>
          <w:sz w:val="20"/>
          <w:szCs w:val="20"/>
        </w:rPr>
      </w:pPr>
      <w:r w:rsidRPr="004554F4">
        <w:rPr>
          <w:rFonts w:ascii="Georgia" w:hAnsi="Georgia" w:cs="Arial"/>
          <w:b/>
          <w:color w:val="31849B"/>
          <w:sz w:val="20"/>
          <w:szCs w:val="20"/>
        </w:rPr>
        <w:t>- Travaux aménagement bâtiments publics -  compte 21318 : 39 420€</w:t>
      </w:r>
    </w:p>
    <w:p w:rsidR="00EF7021" w:rsidRPr="004554F4" w:rsidRDefault="00EF7021" w:rsidP="00EF7021">
      <w:pPr>
        <w:jc w:val="both"/>
        <w:rPr>
          <w:rFonts w:ascii="Georgia" w:hAnsi="Georgia" w:cs="Arial"/>
          <w:b/>
          <w:sz w:val="20"/>
          <w:szCs w:val="20"/>
        </w:rPr>
      </w:pPr>
    </w:p>
    <w:p w:rsidR="00EF7021" w:rsidRPr="004554F4" w:rsidRDefault="00EF7021" w:rsidP="00EF7021">
      <w:pPr>
        <w:jc w:val="both"/>
        <w:rPr>
          <w:rFonts w:ascii="Georgia" w:hAnsi="Georgia"/>
          <w:b/>
        </w:rPr>
      </w:pPr>
      <w:r w:rsidRPr="004554F4">
        <w:rPr>
          <w:rFonts w:ascii="Georgia" w:hAnsi="Georgia" w:cs="Arial"/>
          <w:b/>
          <w:sz w:val="20"/>
          <w:szCs w:val="20"/>
        </w:rPr>
        <w:t>Après en avoir délibéré, le conseil municipal décide</w:t>
      </w:r>
      <w:r w:rsidRPr="004554F4">
        <w:rPr>
          <w:rStyle w:val="apple-converted-space"/>
          <w:rFonts w:ascii="Georgia" w:hAnsi="Georgia" w:cs="Arial"/>
          <w:b/>
          <w:sz w:val="20"/>
          <w:szCs w:val="20"/>
        </w:rPr>
        <w:t> </w:t>
      </w:r>
      <w:r w:rsidRPr="004554F4">
        <w:rPr>
          <w:rFonts w:ascii="Georgia" w:hAnsi="Georgia" w:cs="Arial"/>
          <w:b/>
          <w:sz w:val="20"/>
          <w:szCs w:val="20"/>
        </w:rPr>
        <w:t>d'accepter les propositions de M. le maire dans les conditions exposées ci-dessus</w:t>
      </w:r>
      <w:r w:rsidRPr="004554F4">
        <w:rPr>
          <w:rFonts w:ascii="Georgia" w:hAnsi="Georgia" w:cs="Arial"/>
          <w:b/>
        </w:rPr>
        <w:t>.</w:t>
      </w:r>
    </w:p>
    <w:p w:rsidR="008C427B" w:rsidRPr="004554F4" w:rsidRDefault="008C427B" w:rsidP="00802E8E">
      <w:pPr>
        <w:jc w:val="both"/>
        <w:rPr>
          <w:rFonts w:ascii="Georgia" w:hAnsi="Georgia"/>
          <w:b/>
          <w:sz w:val="20"/>
          <w:szCs w:val="20"/>
        </w:rPr>
      </w:pPr>
    </w:p>
    <w:p w:rsidR="00EF7021" w:rsidRPr="004554F4" w:rsidRDefault="00EF7021" w:rsidP="005E1B6C">
      <w:pPr>
        <w:jc w:val="both"/>
        <w:rPr>
          <w:rFonts w:ascii="Georgia" w:hAnsi="Georgia"/>
          <w:b/>
          <w:color w:val="31849B" w:themeColor="accent5" w:themeShade="BF"/>
          <w:u w:val="single"/>
        </w:rPr>
      </w:pPr>
      <w:r w:rsidRPr="004554F4">
        <w:rPr>
          <w:rFonts w:ascii="Georgia" w:hAnsi="Georgia"/>
          <w:b/>
          <w:color w:val="31849B" w:themeColor="accent5" w:themeShade="BF"/>
          <w:u w:val="single"/>
        </w:rPr>
        <w:t xml:space="preserve">Demande de subvention : </w:t>
      </w:r>
      <w:r w:rsidRPr="004554F4">
        <w:rPr>
          <w:rFonts w:ascii="Georgia" w:hAnsi="Georgia"/>
          <w:b/>
          <w:color w:val="31849B" w:themeColor="accent5" w:themeShade="BF"/>
          <w:sz w:val="28"/>
          <w:u w:val="single"/>
        </w:rPr>
        <w:t>délibération 2017.013</w:t>
      </w:r>
    </w:p>
    <w:p w:rsidR="00EF7021" w:rsidRPr="004554F4" w:rsidRDefault="00EF7021" w:rsidP="00802E8E">
      <w:pPr>
        <w:jc w:val="both"/>
        <w:rPr>
          <w:rFonts w:ascii="Georgia" w:hAnsi="Georgia"/>
          <w:b/>
          <w:sz w:val="20"/>
          <w:szCs w:val="20"/>
        </w:rPr>
      </w:pPr>
    </w:p>
    <w:p w:rsidR="00263EBD" w:rsidRPr="004554F4" w:rsidRDefault="00263EBD" w:rsidP="00263EBD">
      <w:pPr>
        <w:spacing w:after="200" w:line="276" w:lineRule="auto"/>
        <w:jc w:val="both"/>
        <w:rPr>
          <w:rFonts w:ascii="Georgia" w:eastAsia="Calibri" w:hAnsi="Georgia"/>
          <w:b/>
          <w:bCs/>
          <w:iCs/>
          <w:sz w:val="20"/>
          <w:szCs w:val="22"/>
        </w:rPr>
      </w:pPr>
      <w:r w:rsidRPr="004554F4">
        <w:rPr>
          <w:rFonts w:ascii="Georgia" w:eastAsia="Calibri" w:hAnsi="Georgia"/>
          <w:b/>
          <w:bCs/>
          <w:iCs/>
          <w:sz w:val="20"/>
          <w:szCs w:val="22"/>
        </w:rPr>
        <w:t>Monsieur le Maire rappelle aux membres du Conseil que 11 242.44€ TTC ont été dépensés afin de consolider le mur de soutènement de l’école. Ces travaux ont été faits dans l’urgence pour des problèmes de sécurité (risques d’éboulement dans une zone fréquentée par les enfants).</w:t>
      </w:r>
    </w:p>
    <w:p w:rsidR="00263EBD" w:rsidRPr="004554F4" w:rsidRDefault="00263EBD" w:rsidP="00263EBD">
      <w:pPr>
        <w:spacing w:after="200" w:line="276" w:lineRule="auto"/>
        <w:jc w:val="both"/>
        <w:rPr>
          <w:rFonts w:ascii="Georgia" w:eastAsia="Calibri" w:hAnsi="Georgia"/>
          <w:b/>
          <w:sz w:val="20"/>
          <w:szCs w:val="22"/>
        </w:rPr>
      </w:pPr>
      <w:r w:rsidRPr="004554F4">
        <w:rPr>
          <w:rFonts w:ascii="Georgia" w:eastAsia="Calibri" w:hAnsi="Georgia"/>
          <w:b/>
          <w:bCs/>
          <w:iCs/>
          <w:sz w:val="20"/>
          <w:szCs w:val="22"/>
        </w:rPr>
        <w:t>Monsieur le maire a proposé de présenter ce dossier aux services du département.</w:t>
      </w:r>
    </w:p>
    <w:p w:rsidR="00263EBD" w:rsidRPr="004554F4" w:rsidRDefault="00263EBD" w:rsidP="00263EBD">
      <w:pPr>
        <w:tabs>
          <w:tab w:val="left" w:pos="2850"/>
        </w:tabs>
        <w:spacing w:after="200"/>
        <w:jc w:val="both"/>
        <w:rPr>
          <w:rFonts w:ascii="Georgia" w:eastAsia="Calibri" w:hAnsi="Georgia" w:cs="Calibri"/>
          <w:b/>
          <w:sz w:val="20"/>
          <w:szCs w:val="22"/>
        </w:rPr>
      </w:pPr>
      <w:r w:rsidRPr="004554F4">
        <w:rPr>
          <w:rFonts w:ascii="Georgia" w:eastAsia="Calibri" w:hAnsi="Georgia"/>
          <w:b/>
          <w:bCs/>
          <w:iCs/>
          <w:sz w:val="20"/>
          <w:szCs w:val="22"/>
        </w:rPr>
        <w:t>Après en avoir délibéré, les membres du Conseil Municipal ont donné leur accord à l’unanimité pour que Monsieur le Maire rédige et présente le dossier de subvention aux services du département.</w:t>
      </w:r>
    </w:p>
    <w:p w:rsidR="00263EBD" w:rsidRPr="004554F4" w:rsidRDefault="00263EBD" w:rsidP="005E1B6C">
      <w:pPr>
        <w:jc w:val="both"/>
        <w:rPr>
          <w:rFonts w:ascii="Georgia" w:hAnsi="Georgia"/>
          <w:b/>
          <w:color w:val="31849B" w:themeColor="accent5" w:themeShade="BF"/>
          <w:u w:val="single"/>
        </w:rPr>
      </w:pPr>
      <w:r w:rsidRPr="004554F4">
        <w:rPr>
          <w:rFonts w:ascii="Georgia" w:hAnsi="Georgia"/>
          <w:b/>
          <w:color w:val="31849B" w:themeColor="accent5" w:themeShade="BF"/>
          <w:u w:val="single"/>
        </w:rPr>
        <w:t xml:space="preserve">Remboursement ouvrage : </w:t>
      </w:r>
      <w:r w:rsidRPr="004554F4">
        <w:rPr>
          <w:rFonts w:ascii="Georgia" w:hAnsi="Georgia"/>
          <w:b/>
          <w:color w:val="31849B" w:themeColor="accent5" w:themeShade="BF"/>
          <w:sz w:val="28"/>
          <w:u w:val="single"/>
        </w:rPr>
        <w:t>délibération 2017.014</w:t>
      </w:r>
    </w:p>
    <w:p w:rsidR="00EF7021" w:rsidRPr="004554F4" w:rsidRDefault="00EF7021" w:rsidP="00802E8E">
      <w:pPr>
        <w:jc w:val="both"/>
        <w:rPr>
          <w:rFonts w:ascii="Georgia" w:hAnsi="Georgia"/>
          <w:b/>
          <w:sz w:val="20"/>
          <w:szCs w:val="20"/>
        </w:rPr>
      </w:pPr>
    </w:p>
    <w:p w:rsidR="004A2013" w:rsidRPr="004554F4" w:rsidRDefault="004A2013" w:rsidP="004A2013">
      <w:pPr>
        <w:spacing w:after="200" w:line="276" w:lineRule="auto"/>
        <w:jc w:val="both"/>
        <w:rPr>
          <w:rFonts w:ascii="Georgia" w:eastAsia="Calibri" w:hAnsi="Georgia"/>
          <w:b/>
          <w:bCs/>
          <w:iCs/>
          <w:sz w:val="20"/>
          <w:szCs w:val="20"/>
        </w:rPr>
      </w:pPr>
      <w:r w:rsidRPr="004554F4">
        <w:rPr>
          <w:rFonts w:ascii="Georgia" w:eastAsia="Calibri" w:hAnsi="Georgia"/>
          <w:b/>
          <w:bCs/>
          <w:iCs/>
          <w:sz w:val="20"/>
          <w:szCs w:val="20"/>
        </w:rPr>
        <w:t>Monsieur le Maire indique qu’il a commandé à Monsieur Dufour, membre de l’association « les maisons paysannes de l’Oise », dans le cadre de l’élaboration du PLU, un ouvrage intitulé « les maisons paysannes de l’Oise, les connaître pour bien les restaurer ». Monsieur Dufour a fait l’avance du montant de ce livre (39€) et il conviendrait de lui rembourser l’argent versé.</w:t>
      </w:r>
    </w:p>
    <w:p w:rsidR="004A2013" w:rsidRPr="004554F4" w:rsidRDefault="004A2013" w:rsidP="004A2013">
      <w:pPr>
        <w:spacing w:after="200" w:line="276" w:lineRule="auto"/>
        <w:jc w:val="both"/>
        <w:rPr>
          <w:rFonts w:ascii="Georgia" w:eastAsia="Calibri" w:hAnsi="Georgia"/>
          <w:b/>
          <w:bCs/>
          <w:iCs/>
          <w:sz w:val="20"/>
          <w:szCs w:val="20"/>
        </w:rPr>
      </w:pPr>
      <w:r w:rsidRPr="004554F4">
        <w:rPr>
          <w:rFonts w:ascii="Georgia" w:eastAsia="Calibri" w:hAnsi="Georgia"/>
          <w:b/>
          <w:bCs/>
          <w:iCs/>
          <w:sz w:val="20"/>
          <w:szCs w:val="20"/>
        </w:rPr>
        <w:t xml:space="preserve">Après en avoir délibéré, les membres du Conseil Municipal ont donné leur accord à l’unanimité pour que la mairie rembourse à Monsieur Jean-Paul DUFOUR, habitant de </w:t>
      </w:r>
      <w:r w:rsidRPr="004554F4">
        <w:rPr>
          <w:rFonts w:ascii="Georgia" w:eastAsia="Calibri" w:hAnsi="Georgia"/>
          <w:b/>
          <w:bCs/>
          <w:iCs/>
          <w:sz w:val="20"/>
          <w:szCs w:val="20"/>
        </w:rPr>
        <w:lastRenderedPageBreak/>
        <w:t>Chambors et membre de l’association « les maisons paysannes de l’Oise » le montant des sommes avancées (39 –trente-neuf euros).</w:t>
      </w:r>
    </w:p>
    <w:p w:rsidR="00D93B85" w:rsidRDefault="00D93B85" w:rsidP="00802E8E">
      <w:pPr>
        <w:jc w:val="both"/>
        <w:rPr>
          <w:rFonts w:ascii="Georgia" w:hAnsi="Georgia"/>
          <w:b/>
          <w:color w:val="31849B" w:themeColor="accent5" w:themeShade="BF"/>
          <w:szCs w:val="20"/>
          <w:u w:val="single"/>
        </w:rPr>
      </w:pPr>
      <w:r>
        <w:rPr>
          <w:rFonts w:ascii="Georgia" w:hAnsi="Georgia"/>
          <w:b/>
          <w:color w:val="31849B" w:themeColor="accent5" w:themeShade="BF"/>
          <w:szCs w:val="20"/>
          <w:u w:val="single"/>
        </w:rPr>
        <w:t xml:space="preserve">Indemnités des élus : </w:t>
      </w:r>
      <w:r w:rsidRPr="00D93B85">
        <w:rPr>
          <w:rFonts w:ascii="Georgia" w:hAnsi="Georgia"/>
          <w:b/>
          <w:color w:val="31849B" w:themeColor="accent5" w:themeShade="BF"/>
          <w:sz w:val="28"/>
          <w:szCs w:val="20"/>
          <w:u w:val="single"/>
        </w:rPr>
        <w:t>délibération 2017.015</w:t>
      </w:r>
    </w:p>
    <w:p w:rsidR="00D93B85" w:rsidRDefault="00D93B85" w:rsidP="00802E8E">
      <w:pPr>
        <w:jc w:val="both"/>
        <w:rPr>
          <w:rFonts w:ascii="Georgia" w:hAnsi="Georgia"/>
          <w:b/>
          <w:color w:val="31849B" w:themeColor="accent5" w:themeShade="BF"/>
          <w:szCs w:val="20"/>
          <w:u w:val="single"/>
        </w:rPr>
      </w:pPr>
    </w:p>
    <w:p w:rsidR="00D93B85" w:rsidRPr="00D93B85" w:rsidRDefault="00D93B85" w:rsidP="00D93B85">
      <w:pPr>
        <w:jc w:val="both"/>
        <w:rPr>
          <w:rFonts w:ascii="Georgia" w:hAnsi="Georgia" w:cs="Arial"/>
          <w:b/>
          <w:sz w:val="20"/>
          <w:szCs w:val="20"/>
        </w:rPr>
      </w:pPr>
      <w:r w:rsidRPr="00D93B85">
        <w:rPr>
          <w:rFonts w:ascii="Georgia" w:hAnsi="Georgia" w:cs="Arial"/>
          <w:b/>
          <w:sz w:val="20"/>
          <w:szCs w:val="20"/>
        </w:rPr>
        <w:t>Madame la secrétaire de mairie explique que depuis le début de l’année 2017 le montant des indemnités de fonction des élus a évolué du fait de 2 facteurs :</w:t>
      </w:r>
    </w:p>
    <w:p w:rsidR="00D93B85" w:rsidRPr="00D93B85" w:rsidRDefault="00D93B85" w:rsidP="00D93B85">
      <w:pPr>
        <w:rPr>
          <w:rFonts w:ascii="Georgia" w:hAnsi="Georgia" w:cs="Arial"/>
          <w:b/>
          <w:sz w:val="20"/>
          <w:szCs w:val="20"/>
        </w:rPr>
      </w:pPr>
    </w:p>
    <w:p w:rsidR="00D93B85" w:rsidRPr="00D93B85" w:rsidRDefault="00D93B85" w:rsidP="00D93B85">
      <w:pPr>
        <w:jc w:val="both"/>
        <w:rPr>
          <w:rFonts w:ascii="Georgia" w:hAnsi="Georgia" w:cs="Arial"/>
          <w:b/>
          <w:sz w:val="20"/>
          <w:szCs w:val="20"/>
        </w:rPr>
      </w:pPr>
      <w:r w:rsidRPr="00D93B85">
        <w:rPr>
          <w:rFonts w:ascii="Georgia" w:hAnsi="Georgia" w:cs="Arial"/>
          <w:b/>
          <w:sz w:val="20"/>
          <w:szCs w:val="20"/>
        </w:rPr>
        <w:t>. l’augmentation de l’indice brut terminal de la fonction publique servant de base au calcul des indemnités de fonction (passage de 1015 à 1022). Ceci résulte de la réforme initiée par le gouvernement dans le cadre du Protocole Parcours Professionnel, Carrières et Rémunérations (PPCR) applicable à la fonction publique territoriale et entérinée par le décret N°2017-85 du 26 janvier 2017 (application au 1</w:t>
      </w:r>
      <w:r w:rsidRPr="00D93B85">
        <w:rPr>
          <w:rFonts w:ascii="Georgia" w:hAnsi="Georgia" w:cs="Arial"/>
          <w:b/>
          <w:sz w:val="20"/>
          <w:szCs w:val="20"/>
          <w:vertAlign w:val="superscript"/>
        </w:rPr>
        <w:t>er</w:t>
      </w:r>
      <w:r w:rsidRPr="00D93B85">
        <w:rPr>
          <w:rFonts w:ascii="Georgia" w:hAnsi="Georgia" w:cs="Arial"/>
          <w:b/>
          <w:sz w:val="20"/>
          <w:szCs w:val="20"/>
        </w:rPr>
        <w:t xml:space="preserve"> janvier 2017),</w:t>
      </w:r>
    </w:p>
    <w:p w:rsidR="00D93B85" w:rsidRPr="00D93B85" w:rsidRDefault="00D93B85" w:rsidP="00D93B85">
      <w:pPr>
        <w:rPr>
          <w:rFonts w:ascii="Georgia" w:hAnsi="Georgia" w:cs="Arial"/>
          <w:b/>
          <w:sz w:val="20"/>
          <w:szCs w:val="20"/>
        </w:rPr>
      </w:pPr>
    </w:p>
    <w:p w:rsidR="00D93B85" w:rsidRPr="00D93B85" w:rsidRDefault="00D93B85" w:rsidP="00D93B85">
      <w:pPr>
        <w:jc w:val="both"/>
        <w:rPr>
          <w:rFonts w:ascii="Georgia" w:hAnsi="Georgia" w:cs="Arial"/>
          <w:b/>
          <w:sz w:val="20"/>
          <w:szCs w:val="20"/>
        </w:rPr>
      </w:pPr>
      <w:r w:rsidRPr="00D93B85">
        <w:rPr>
          <w:rFonts w:ascii="Georgia" w:hAnsi="Georgia" w:cs="Arial"/>
          <w:b/>
          <w:sz w:val="20"/>
          <w:szCs w:val="20"/>
        </w:rPr>
        <w:t>. la majoration de la valeur du point d’indice de la fonction publique de 0.6% au 1</w:t>
      </w:r>
      <w:r w:rsidRPr="00D93B85">
        <w:rPr>
          <w:rFonts w:ascii="Georgia" w:hAnsi="Georgia" w:cs="Arial"/>
          <w:b/>
          <w:sz w:val="20"/>
          <w:szCs w:val="20"/>
          <w:vertAlign w:val="superscript"/>
        </w:rPr>
        <w:t>er</w:t>
      </w:r>
      <w:r w:rsidRPr="00D93B85">
        <w:rPr>
          <w:rFonts w:ascii="Georgia" w:hAnsi="Georgia" w:cs="Arial"/>
          <w:b/>
          <w:sz w:val="20"/>
          <w:szCs w:val="20"/>
        </w:rPr>
        <w:t xml:space="preserve"> février 2017.</w:t>
      </w:r>
    </w:p>
    <w:p w:rsidR="00D93B85" w:rsidRPr="00D93B85" w:rsidRDefault="00D93B85" w:rsidP="00D93B85">
      <w:pPr>
        <w:jc w:val="both"/>
        <w:rPr>
          <w:rFonts w:ascii="Georgia" w:hAnsi="Georgia" w:cs="Arial"/>
          <w:b/>
          <w:sz w:val="20"/>
          <w:szCs w:val="20"/>
        </w:rPr>
      </w:pPr>
    </w:p>
    <w:p w:rsidR="00D93B85" w:rsidRPr="00D93B85" w:rsidRDefault="00D93B85" w:rsidP="00D93B85">
      <w:pPr>
        <w:jc w:val="both"/>
        <w:rPr>
          <w:rFonts w:ascii="Georgia" w:hAnsi="Georgia" w:cs="Arial"/>
          <w:b/>
          <w:sz w:val="20"/>
          <w:szCs w:val="20"/>
        </w:rPr>
      </w:pPr>
      <w:r w:rsidRPr="00D93B85">
        <w:rPr>
          <w:rFonts w:ascii="Georgia" w:hAnsi="Georgia" w:cs="Arial"/>
          <w:b/>
          <w:sz w:val="20"/>
          <w:szCs w:val="20"/>
        </w:rPr>
        <w:t>Il convient donc de délibérer afin de se mettre en conformité avec la réforme.</w:t>
      </w:r>
    </w:p>
    <w:p w:rsidR="00D93B85" w:rsidRPr="00D93B85" w:rsidRDefault="00D93B85" w:rsidP="00D93B85">
      <w:pPr>
        <w:rPr>
          <w:rFonts w:ascii="Georgia" w:hAnsi="Georgia" w:cs="Arial"/>
          <w:b/>
          <w:sz w:val="20"/>
          <w:szCs w:val="20"/>
        </w:rPr>
      </w:pPr>
    </w:p>
    <w:p w:rsidR="00D93B85" w:rsidRPr="00D93B85" w:rsidRDefault="00D93B85" w:rsidP="00D93B85">
      <w:pPr>
        <w:jc w:val="center"/>
        <w:rPr>
          <w:rFonts w:ascii="Georgia" w:hAnsi="Georgia" w:cs="Arial"/>
          <w:b/>
          <w:sz w:val="20"/>
          <w:szCs w:val="20"/>
        </w:rPr>
      </w:pPr>
      <w:r w:rsidRPr="00D93B85">
        <w:rPr>
          <w:rFonts w:ascii="Georgia" w:hAnsi="Georgia" w:cs="Arial"/>
          <w:b/>
          <w:sz w:val="20"/>
          <w:szCs w:val="20"/>
        </w:rPr>
        <w:t>=======================================</w:t>
      </w:r>
    </w:p>
    <w:p w:rsidR="00D93B85" w:rsidRPr="00D93B85" w:rsidRDefault="00D93B85" w:rsidP="00D93B85">
      <w:pPr>
        <w:rPr>
          <w:rFonts w:ascii="Georgia" w:hAnsi="Georgia" w:cs="Arial"/>
          <w:b/>
          <w:sz w:val="20"/>
          <w:szCs w:val="20"/>
        </w:rPr>
      </w:pPr>
    </w:p>
    <w:p w:rsidR="00D93B85" w:rsidRPr="00D93B85" w:rsidRDefault="00D93B85" w:rsidP="00D93B85">
      <w:pPr>
        <w:jc w:val="both"/>
        <w:rPr>
          <w:rFonts w:ascii="Georgia" w:hAnsi="Georgia" w:cs="Arial"/>
          <w:b/>
          <w:sz w:val="20"/>
          <w:szCs w:val="20"/>
        </w:rPr>
      </w:pPr>
      <w:r w:rsidRPr="00EF1791">
        <w:rPr>
          <w:rFonts w:ascii="Georgia" w:hAnsi="Georgia" w:cs="Arial"/>
          <w:b/>
          <w:sz w:val="20"/>
          <w:szCs w:val="20"/>
        </w:rPr>
        <w:t>Vu le code général des collectivités territoriales,</w:t>
      </w:r>
      <w:r w:rsidRPr="00D93B85">
        <w:rPr>
          <w:rFonts w:ascii="Georgia" w:hAnsi="Georgia" w:cs="Arial"/>
          <w:b/>
          <w:sz w:val="20"/>
          <w:szCs w:val="20"/>
        </w:rPr>
        <w:t xml:space="preserve"> notamment les articles L2123-23 à L2123.24.1</w:t>
      </w:r>
    </w:p>
    <w:p w:rsidR="00D93B85" w:rsidRPr="00D93B85" w:rsidRDefault="00D93B85" w:rsidP="00D93B85">
      <w:pPr>
        <w:rPr>
          <w:rFonts w:ascii="Georgia" w:hAnsi="Georgia" w:cs="Arial"/>
          <w:b/>
          <w:sz w:val="20"/>
          <w:szCs w:val="20"/>
        </w:rPr>
      </w:pPr>
    </w:p>
    <w:p w:rsidR="00D93B85" w:rsidRPr="00D93B85" w:rsidRDefault="00D93B85" w:rsidP="00D93B85">
      <w:pPr>
        <w:jc w:val="both"/>
        <w:rPr>
          <w:rFonts w:ascii="Georgia" w:hAnsi="Georgia" w:cs="Arial"/>
          <w:b/>
          <w:sz w:val="20"/>
          <w:szCs w:val="20"/>
        </w:rPr>
      </w:pPr>
      <w:r w:rsidRPr="00D93B85">
        <w:rPr>
          <w:rFonts w:ascii="Georgia" w:hAnsi="Georgia" w:cs="Arial"/>
          <w:b/>
          <w:sz w:val="20"/>
          <w:szCs w:val="20"/>
        </w:rPr>
        <w:t>Considérant que le code susvisé fixé des taux maximum et qu’il y a donc lieu de déterminer le taux des indemnités allouées au Maire et aux adjoints,</w:t>
      </w:r>
    </w:p>
    <w:p w:rsidR="00D93B85" w:rsidRPr="00D93B85" w:rsidRDefault="00D93B85" w:rsidP="00D93B85">
      <w:pPr>
        <w:rPr>
          <w:rFonts w:ascii="Georgia" w:hAnsi="Georgia" w:cs="Arial"/>
          <w:b/>
          <w:sz w:val="20"/>
          <w:szCs w:val="20"/>
        </w:rPr>
      </w:pPr>
    </w:p>
    <w:p w:rsidR="00D93B85" w:rsidRPr="00D93B85" w:rsidRDefault="00D93B85" w:rsidP="00D93B85">
      <w:pPr>
        <w:rPr>
          <w:rFonts w:ascii="Georgia" w:hAnsi="Georgia" w:cs="Arial"/>
          <w:b/>
          <w:sz w:val="20"/>
          <w:szCs w:val="20"/>
        </w:rPr>
      </w:pPr>
      <w:r w:rsidRPr="00D93B85">
        <w:rPr>
          <w:rFonts w:ascii="Georgia" w:hAnsi="Georgia" w:cs="Arial"/>
          <w:b/>
          <w:sz w:val="20"/>
          <w:szCs w:val="20"/>
        </w:rPr>
        <w:t>Les membres du Conseil Municipal décident :</w:t>
      </w:r>
    </w:p>
    <w:p w:rsidR="00D93B85" w:rsidRPr="00D93B85" w:rsidRDefault="00D93B85" w:rsidP="00D93B85">
      <w:pPr>
        <w:rPr>
          <w:rFonts w:ascii="Georgia" w:hAnsi="Georgia" w:cs="Arial"/>
          <w:b/>
          <w:sz w:val="20"/>
          <w:szCs w:val="20"/>
        </w:rPr>
      </w:pPr>
    </w:p>
    <w:p w:rsidR="00D93B85" w:rsidRPr="00D93B85" w:rsidRDefault="00D93B85" w:rsidP="00D93B85">
      <w:pPr>
        <w:jc w:val="both"/>
        <w:rPr>
          <w:rFonts w:ascii="Georgia" w:hAnsi="Georgia" w:cs="Arial"/>
          <w:b/>
          <w:sz w:val="20"/>
          <w:szCs w:val="20"/>
        </w:rPr>
      </w:pPr>
      <w:r w:rsidRPr="00D93B85">
        <w:rPr>
          <w:rFonts w:ascii="Georgia" w:hAnsi="Georgia" w:cs="Arial"/>
          <w:b/>
          <w:sz w:val="20"/>
          <w:szCs w:val="20"/>
        </w:rPr>
        <w:t>De fixer le montant des indemnités pour l’exercice effectif des fonctions de Maire et d’Adjoints, dans la limite de l’enveloppe budgétaire constituée par le montant des indemnités maximales susceptibles d’être allouées aux titulaires de mandats locaux aux taux suivants :</w:t>
      </w:r>
    </w:p>
    <w:p w:rsidR="00D93B85" w:rsidRPr="00D93B85" w:rsidRDefault="00D93B85" w:rsidP="00D93B85">
      <w:pPr>
        <w:rPr>
          <w:rFonts w:ascii="Georgia" w:hAnsi="Georgia" w:cs="Arial"/>
          <w:b/>
          <w:sz w:val="20"/>
          <w:szCs w:val="20"/>
        </w:rPr>
      </w:pPr>
    </w:p>
    <w:p w:rsidR="00D93B85" w:rsidRPr="00D93B85" w:rsidRDefault="00D93B85" w:rsidP="00D93B85">
      <w:pPr>
        <w:jc w:val="both"/>
        <w:rPr>
          <w:rFonts w:ascii="Georgia" w:hAnsi="Georgia" w:cs="Arial"/>
          <w:b/>
          <w:sz w:val="20"/>
          <w:szCs w:val="20"/>
        </w:rPr>
      </w:pPr>
      <w:r w:rsidRPr="00D93B85">
        <w:rPr>
          <w:rFonts w:ascii="Georgia" w:hAnsi="Georgia" w:cs="Arial"/>
          <w:b/>
          <w:sz w:val="20"/>
          <w:szCs w:val="20"/>
        </w:rPr>
        <w:t xml:space="preserve">. </w:t>
      </w:r>
      <w:r w:rsidRPr="00D93B85">
        <w:rPr>
          <w:rFonts w:ascii="Georgia" w:hAnsi="Georgia" w:cs="Arial"/>
          <w:b/>
          <w:color w:val="31849B" w:themeColor="accent5" w:themeShade="BF"/>
          <w:sz w:val="20"/>
          <w:szCs w:val="20"/>
        </w:rPr>
        <w:t>Taux retenus en pourcentage de l’indice brut terminal de la fonction publique</w:t>
      </w:r>
      <w:r w:rsidRPr="00D93B85">
        <w:rPr>
          <w:rFonts w:ascii="Georgia" w:hAnsi="Georgia" w:cs="Arial"/>
          <w:b/>
          <w:sz w:val="20"/>
          <w:szCs w:val="20"/>
        </w:rPr>
        <w:t xml:space="preserve"> conformément au barème fixé par les articles L2123.23, L2123.24 du code général des collectivités territoriales :</w:t>
      </w:r>
    </w:p>
    <w:p w:rsidR="00D93B85" w:rsidRPr="00D93B85" w:rsidRDefault="00D93B85" w:rsidP="00D93B85">
      <w:pPr>
        <w:rPr>
          <w:rFonts w:ascii="Georgia" w:hAnsi="Georgia" w:cs="Arial"/>
          <w:b/>
          <w:sz w:val="20"/>
          <w:szCs w:val="20"/>
        </w:rPr>
      </w:pPr>
    </w:p>
    <w:p w:rsidR="00D93B85" w:rsidRPr="00D93B85" w:rsidRDefault="00D93B85" w:rsidP="00D93B85">
      <w:pPr>
        <w:numPr>
          <w:ilvl w:val="0"/>
          <w:numId w:val="40"/>
        </w:numPr>
        <w:rPr>
          <w:rFonts w:ascii="Georgia" w:hAnsi="Georgia" w:cs="Arial"/>
          <w:b/>
          <w:sz w:val="20"/>
          <w:szCs w:val="20"/>
        </w:rPr>
      </w:pPr>
      <w:r w:rsidRPr="00D93B85">
        <w:rPr>
          <w:rFonts w:ascii="Georgia" w:hAnsi="Georgia" w:cs="Arial"/>
          <w:b/>
          <w:sz w:val="20"/>
          <w:szCs w:val="20"/>
        </w:rPr>
        <w:t xml:space="preserve">Maire : </w:t>
      </w:r>
      <w:r w:rsidRPr="00D93B85">
        <w:rPr>
          <w:rFonts w:ascii="Georgia" w:hAnsi="Georgia" w:cs="Arial"/>
          <w:b/>
          <w:color w:val="31849B" w:themeColor="accent5" w:themeShade="BF"/>
          <w:sz w:val="20"/>
          <w:szCs w:val="20"/>
        </w:rPr>
        <w:t>17%</w:t>
      </w:r>
    </w:p>
    <w:p w:rsidR="00D93B85" w:rsidRPr="00D93B85" w:rsidRDefault="00D93B85" w:rsidP="00D93B85">
      <w:pPr>
        <w:numPr>
          <w:ilvl w:val="0"/>
          <w:numId w:val="40"/>
        </w:numPr>
        <w:rPr>
          <w:rFonts w:ascii="Georgia" w:hAnsi="Georgia" w:cs="Arial"/>
          <w:b/>
          <w:sz w:val="20"/>
          <w:szCs w:val="20"/>
        </w:rPr>
      </w:pPr>
      <w:r w:rsidRPr="00D93B85">
        <w:rPr>
          <w:rFonts w:ascii="Georgia" w:hAnsi="Georgia" w:cs="Arial"/>
          <w:b/>
          <w:sz w:val="20"/>
          <w:szCs w:val="20"/>
        </w:rPr>
        <w:t xml:space="preserve">Adjoints : </w:t>
      </w:r>
      <w:r w:rsidRPr="00D93B85">
        <w:rPr>
          <w:rFonts w:ascii="Georgia" w:hAnsi="Georgia" w:cs="Arial"/>
          <w:b/>
          <w:color w:val="31849B" w:themeColor="accent5" w:themeShade="BF"/>
          <w:sz w:val="20"/>
          <w:szCs w:val="20"/>
        </w:rPr>
        <w:t>6.6%.</w:t>
      </w:r>
    </w:p>
    <w:p w:rsidR="00D93B85" w:rsidRPr="00D93B85" w:rsidRDefault="00D93B85" w:rsidP="00D93B85">
      <w:pPr>
        <w:ind w:left="720"/>
        <w:rPr>
          <w:rFonts w:ascii="Georgia" w:hAnsi="Georgia" w:cs="Arial"/>
          <w:b/>
          <w:sz w:val="20"/>
          <w:szCs w:val="20"/>
        </w:rPr>
      </w:pPr>
    </w:p>
    <w:p w:rsidR="00D93B85" w:rsidRPr="00D93B85" w:rsidRDefault="00D93B85" w:rsidP="00D93B85">
      <w:pPr>
        <w:jc w:val="both"/>
        <w:rPr>
          <w:rFonts w:ascii="Georgia" w:hAnsi="Georgia"/>
          <w:b/>
          <w:color w:val="31849B" w:themeColor="accent5" w:themeShade="BF"/>
          <w:sz w:val="20"/>
          <w:szCs w:val="20"/>
          <w:u w:val="single"/>
        </w:rPr>
      </w:pPr>
      <w:r w:rsidRPr="00D93B85">
        <w:rPr>
          <w:rFonts w:ascii="Georgia" w:hAnsi="Georgia" w:cs="Arial"/>
          <w:b/>
          <w:sz w:val="20"/>
          <w:szCs w:val="20"/>
        </w:rPr>
        <w:t>Cette délibération annule et remplace la délibération prise lors du Conseil Municipal de 28 mars 2014.</w:t>
      </w:r>
    </w:p>
    <w:p w:rsidR="00D93B85" w:rsidRDefault="00D93B85" w:rsidP="00802E8E">
      <w:pPr>
        <w:jc w:val="both"/>
        <w:rPr>
          <w:rFonts w:ascii="Georgia" w:hAnsi="Georgia"/>
          <w:b/>
          <w:color w:val="31849B" w:themeColor="accent5" w:themeShade="BF"/>
          <w:szCs w:val="20"/>
          <w:u w:val="single"/>
        </w:rPr>
      </w:pPr>
    </w:p>
    <w:p w:rsidR="00D93B85" w:rsidRDefault="00D93B85" w:rsidP="00802E8E">
      <w:pPr>
        <w:jc w:val="both"/>
        <w:rPr>
          <w:rFonts w:ascii="Georgia" w:hAnsi="Georgia"/>
          <w:b/>
          <w:color w:val="31849B" w:themeColor="accent5" w:themeShade="BF"/>
          <w:szCs w:val="20"/>
          <w:u w:val="single"/>
        </w:rPr>
      </w:pPr>
    </w:p>
    <w:p w:rsidR="00263EBD" w:rsidRPr="004554F4" w:rsidRDefault="004A2013" w:rsidP="00802E8E">
      <w:pPr>
        <w:jc w:val="both"/>
        <w:rPr>
          <w:rFonts w:ascii="Georgia" w:hAnsi="Georgia"/>
          <w:b/>
          <w:szCs w:val="20"/>
        </w:rPr>
      </w:pPr>
      <w:r w:rsidRPr="004554F4">
        <w:rPr>
          <w:rFonts w:ascii="Georgia" w:hAnsi="Georgia"/>
          <w:b/>
          <w:color w:val="31849B" w:themeColor="accent5" w:themeShade="BF"/>
          <w:szCs w:val="20"/>
          <w:u w:val="single"/>
        </w:rPr>
        <w:t>Dates à retenir :</w:t>
      </w:r>
    </w:p>
    <w:p w:rsidR="00263EBD" w:rsidRPr="004554F4" w:rsidRDefault="00263EBD" w:rsidP="00802E8E">
      <w:pPr>
        <w:jc w:val="both"/>
        <w:rPr>
          <w:rFonts w:ascii="Georgia" w:hAnsi="Georgia"/>
          <w:b/>
          <w:sz w:val="20"/>
          <w:szCs w:val="20"/>
        </w:rPr>
      </w:pPr>
    </w:p>
    <w:p w:rsidR="004A2013" w:rsidRPr="004554F4" w:rsidRDefault="004A2013" w:rsidP="004A2013">
      <w:pPr>
        <w:jc w:val="both"/>
        <w:rPr>
          <w:rFonts w:ascii="Georgia" w:hAnsi="Georgia"/>
          <w:b/>
          <w:sz w:val="20"/>
          <w:szCs w:val="20"/>
        </w:rPr>
      </w:pPr>
      <w:r w:rsidRPr="004554F4">
        <w:rPr>
          <w:rFonts w:ascii="Georgia" w:hAnsi="Georgia"/>
          <w:b/>
          <w:sz w:val="20"/>
          <w:szCs w:val="20"/>
        </w:rPr>
        <w:t xml:space="preserve">. 4 avril : PLU : réunion publique organisée dans la salle socio-culturelle de CHAMBORS </w:t>
      </w:r>
    </w:p>
    <w:p w:rsidR="004A2013" w:rsidRPr="004554F4" w:rsidRDefault="004A2013" w:rsidP="004A2013">
      <w:pPr>
        <w:jc w:val="both"/>
        <w:rPr>
          <w:rFonts w:ascii="Georgia" w:hAnsi="Georgia"/>
          <w:b/>
          <w:sz w:val="20"/>
          <w:szCs w:val="20"/>
        </w:rPr>
      </w:pPr>
    </w:p>
    <w:p w:rsidR="004A2013" w:rsidRPr="004554F4" w:rsidRDefault="004A2013" w:rsidP="004A2013">
      <w:pPr>
        <w:jc w:val="both"/>
        <w:rPr>
          <w:rFonts w:ascii="Georgia" w:hAnsi="Georgia"/>
          <w:b/>
          <w:sz w:val="20"/>
          <w:szCs w:val="20"/>
        </w:rPr>
      </w:pPr>
      <w:r w:rsidRPr="004554F4">
        <w:rPr>
          <w:rFonts w:ascii="Georgia" w:hAnsi="Georgia"/>
          <w:b/>
          <w:sz w:val="20"/>
          <w:szCs w:val="20"/>
        </w:rPr>
        <w:t xml:space="preserve">. 16 avril : Chasse aux œufs </w:t>
      </w:r>
    </w:p>
    <w:p w:rsidR="004A2013" w:rsidRPr="004554F4" w:rsidRDefault="004A2013" w:rsidP="004A2013">
      <w:pPr>
        <w:jc w:val="both"/>
        <w:rPr>
          <w:rFonts w:ascii="Georgia" w:hAnsi="Georgia"/>
          <w:b/>
          <w:sz w:val="20"/>
          <w:szCs w:val="20"/>
        </w:rPr>
      </w:pPr>
    </w:p>
    <w:p w:rsidR="004A2013" w:rsidRPr="004554F4" w:rsidRDefault="004A2013" w:rsidP="004A2013">
      <w:pPr>
        <w:jc w:val="both"/>
        <w:rPr>
          <w:rFonts w:ascii="Georgia" w:hAnsi="Georgia"/>
          <w:b/>
          <w:sz w:val="20"/>
          <w:szCs w:val="20"/>
        </w:rPr>
      </w:pPr>
      <w:r w:rsidRPr="004554F4">
        <w:rPr>
          <w:rFonts w:ascii="Georgia" w:hAnsi="Georgia"/>
          <w:b/>
          <w:sz w:val="20"/>
          <w:szCs w:val="20"/>
        </w:rPr>
        <w:t xml:space="preserve">. 23 avril et 7 mai 2017 : élections présidentielles </w:t>
      </w:r>
    </w:p>
    <w:p w:rsidR="00D4394A" w:rsidRPr="004554F4" w:rsidRDefault="00D4394A" w:rsidP="004A2013">
      <w:pPr>
        <w:jc w:val="both"/>
        <w:rPr>
          <w:rFonts w:ascii="Georgia" w:hAnsi="Georgia"/>
          <w:b/>
          <w:sz w:val="20"/>
          <w:szCs w:val="20"/>
        </w:rPr>
      </w:pPr>
    </w:p>
    <w:p w:rsidR="00D4394A" w:rsidRDefault="00D4394A" w:rsidP="004A2013">
      <w:pPr>
        <w:jc w:val="both"/>
        <w:rPr>
          <w:rFonts w:ascii="Georgia" w:hAnsi="Georgia"/>
          <w:b/>
          <w:sz w:val="20"/>
          <w:szCs w:val="20"/>
        </w:rPr>
      </w:pPr>
    </w:p>
    <w:p w:rsidR="00703171" w:rsidRDefault="00703171" w:rsidP="004A2013">
      <w:pPr>
        <w:jc w:val="both"/>
        <w:rPr>
          <w:rFonts w:ascii="Georgia" w:hAnsi="Georgia"/>
          <w:b/>
          <w:sz w:val="20"/>
          <w:szCs w:val="20"/>
        </w:rPr>
      </w:pPr>
    </w:p>
    <w:p w:rsidR="00703171" w:rsidRPr="004554F4" w:rsidRDefault="00703171" w:rsidP="004A2013">
      <w:pPr>
        <w:jc w:val="both"/>
        <w:rPr>
          <w:rFonts w:ascii="Georgia" w:hAnsi="Georgia"/>
          <w:b/>
          <w:sz w:val="20"/>
          <w:szCs w:val="20"/>
        </w:rPr>
      </w:pPr>
    </w:p>
    <w:p w:rsidR="008E4E80" w:rsidRDefault="008E4E80" w:rsidP="00802E8E">
      <w:pPr>
        <w:jc w:val="both"/>
        <w:rPr>
          <w:rFonts w:ascii="Georgia" w:hAnsi="Georgia"/>
          <w:b/>
          <w:sz w:val="20"/>
          <w:szCs w:val="20"/>
        </w:rPr>
      </w:pPr>
    </w:p>
    <w:p w:rsidR="00D93B85" w:rsidRDefault="00D93B85" w:rsidP="00802E8E">
      <w:pPr>
        <w:jc w:val="both"/>
        <w:rPr>
          <w:rFonts w:ascii="Georgia" w:hAnsi="Georgia"/>
          <w:b/>
          <w:sz w:val="20"/>
          <w:szCs w:val="20"/>
        </w:rPr>
      </w:pPr>
    </w:p>
    <w:p w:rsidR="00D93B85" w:rsidRPr="004554F4" w:rsidRDefault="00D93B85" w:rsidP="00802E8E">
      <w:pPr>
        <w:jc w:val="both"/>
        <w:rPr>
          <w:rFonts w:ascii="Georgia" w:hAnsi="Georgia"/>
          <w:b/>
          <w:sz w:val="20"/>
          <w:szCs w:val="20"/>
        </w:rPr>
      </w:pPr>
    </w:p>
    <w:p w:rsidR="00802E8E" w:rsidRPr="004554F4" w:rsidRDefault="00802E8E" w:rsidP="00802E8E">
      <w:pPr>
        <w:ind w:left="426"/>
        <w:jc w:val="both"/>
        <w:rPr>
          <w:rFonts w:ascii="Georgia" w:hAnsi="Georgia"/>
          <w:b/>
          <w:sz w:val="20"/>
          <w:szCs w:val="20"/>
        </w:rPr>
      </w:pPr>
      <w:r w:rsidRPr="004554F4">
        <w:rPr>
          <w:rFonts w:ascii="Georgia" w:hAnsi="Georgia"/>
          <w:b/>
          <w:sz w:val="20"/>
          <w:szCs w:val="20"/>
        </w:rPr>
        <w:t xml:space="preserve">La séance est levée à </w:t>
      </w:r>
      <w:r w:rsidR="004A2013" w:rsidRPr="004554F4">
        <w:rPr>
          <w:rFonts w:ascii="Georgia" w:hAnsi="Georgia"/>
          <w:b/>
          <w:sz w:val="20"/>
          <w:szCs w:val="20"/>
        </w:rPr>
        <w:t>22h30.</w:t>
      </w:r>
    </w:p>
    <w:p w:rsidR="00802E8E" w:rsidRPr="004554F4" w:rsidRDefault="00802E8E" w:rsidP="00802E8E">
      <w:pPr>
        <w:jc w:val="both"/>
        <w:rPr>
          <w:rFonts w:ascii="Georgia" w:hAnsi="Georgia"/>
          <w:b/>
          <w:sz w:val="20"/>
          <w:szCs w:val="20"/>
        </w:rPr>
      </w:pPr>
    </w:p>
    <w:p w:rsidR="00802E8E" w:rsidRPr="004554F4" w:rsidRDefault="004A2013" w:rsidP="00802E8E">
      <w:pPr>
        <w:ind w:left="426"/>
        <w:jc w:val="both"/>
        <w:rPr>
          <w:rFonts w:ascii="Georgia" w:hAnsi="Georgia"/>
          <w:b/>
          <w:sz w:val="20"/>
          <w:szCs w:val="20"/>
        </w:rPr>
      </w:pPr>
      <w:r w:rsidRPr="004554F4">
        <w:rPr>
          <w:rFonts w:ascii="Georgia" w:hAnsi="Georgia"/>
          <w:b/>
          <w:sz w:val="20"/>
          <w:szCs w:val="20"/>
        </w:rPr>
        <w:t>Le Maire, Samuel LEVALLOIS               Les Adjoints</w:t>
      </w:r>
    </w:p>
    <w:p w:rsidR="00AE27B3" w:rsidRPr="004554F4" w:rsidRDefault="00ED2D12" w:rsidP="00A14982">
      <w:pPr>
        <w:jc w:val="both"/>
        <w:rPr>
          <w:rFonts w:ascii="Georgia" w:hAnsi="Georgia"/>
          <w:b/>
          <w:sz w:val="20"/>
          <w:szCs w:val="20"/>
        </w:rPr>
      </w:pPr>
      <w:r>
        <w:rPr>
          <w:rFonts w:ascii="Georgia" w:hAnsi="Georgia"/>
          <w:b/>
          <w:noProof/>
          <w:sz w:val="20"/>
          <w:szCs w:val="20"/>
        </w:rPr>
        <w:pict>
          <v:roundrect id="Rectangle à coins arrondis 3" o:spid="_x0000_s1026" style="position:absolute;left:0;text-align:left;margin-left:208.15pt;margin-top:2.6pt;width:273pt;height:75.7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" fillcolor="#4bacc6 [3208]" strokecolor="#205867 [1608]" strokeweight="2pt">
            <v:textbox>
              <w:txbxContent>
                <w:p w:rsidR="004A2013" w:rsidRDefault="004A2013" w:rsidP="004A2013">
                  <w:pPr>
                    <w:jc w:val="center"/>
                  </w:pPr>
                </w:p>
              </w:txbxContent>
            </v:textbox>
          </v:roundrect>
        </w:pict>
      </w:r>
      <w:r>
        <w:rPr>
          <w:rFonts w:ascii="Georgia" w:hAnsi="Georgia"/>
          <w:b/>
          <w:noProof/>
          <w:sz w:val="20"/>
          <w:szCs w:val="20"/>
        </w:rPr>
        <w:pict>
          <v:roundrect id="Rectangle à coins arrondis 1" o:spid="_x0000_s1027" style="position:absolute;left:0;text-align:left;margin-left:3.4pt;margin-top:2.6pt;width:169.5pt;height:75.7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" fillcolor="#4bacc6 [3208]" strokecolor="#205867 [1608]" strokeweight="2pt">
            <v:textbox>
              <w:txbxContent>
                <w:p w:rsidR="004A2013" w:rsidRPr="004A2013" w:rsidRDefault="004A2013" w:rsidP="004A2013"/>
              </w:txbxContent>
            </v:textbox>
          </v:roundrect>
        </w:pict>
      </w:r>
    </w:p>
    <w:p w:rsidR="00373C47" w:rsidRPr="004554F4" w:rsidRDefault="00373C47" w:rsidP="00A14982">
      <w:pPr>
        <w:jc w:val="both"/>
        <w:rPr>
          <w:rFonts w:ascii="Georgia" w:hAnsi="Georgia"/>
          <w:b/>
          <w:noProof/>
          <w:sz w:val="20"/>
          <w:szCs w:val="20"/>
        </w:rPr>
      </w:pPr>
    </w:p>
    <w:p w:rsidR="00AE27B3" w:rsidRPr="004554F4" w:rsidRDefault="00AE27B3" w:rsidP="00A14982">
      <w:pPr>
        <w:jc w:val="both"/>
        <w:rPr>
          <w:rFonts w:ascii="Georgia" w:hAnsi="Georgia"/>
          <w:b/>
          <w:sz w:val="20"/>
          <w:szCs w:val="20"/>
        </w:rPr>
      </w:pPr>
    </w:p>
    <w:p w:rsidR="00AE27B3" w:rsidRPr="004554F4" w:rsidRDefault="00AE27B3" w:rsidP="00A14982">
      <w:pPr>
        <w:jc w:val="both"/>
        <w:rPr>
          <w:rFonts w:ascii="Georgia" w:hAnsi="Georgia"/>
          <w:b/>
          <w:sz w:val="20"/>
          <w:szCs w:val="20"/>
        </w:rPr>
      </w:pPr>
    </w:p>
    <w:p w:rsidR="00D916A4" w:rsidRPr="004554F4" w:rsidRDefault="00D916A4" w:rsidP="008904B8">
      <w:pPr>
        <w:ind w:left="426"/>
        <w:jc w:val="both"/>
        <w:rPr>
          <w:rFonts w:ascii="Georgia" w:hAnsi="Georgia"/>
          <w:b/>
          <w:sz w:val="20"/>
          <w:szCs w:val="20"/>
        </w:rPr>
      </w:pPr>
    </w:p>
    <w:p w:rsidR="004A2013" w:rsidRPr="004554F4" w:rsidRDefault="004A2013" w:rsidP="008904B8">
      <w:pPr>
        <w:ind w:left="426"/>
        <w:jc w:val="both"/>
        <w:rPr>
          <w:rFonts w:ascii="Georgia" w:hAnsi="Georgia"/>
          <w:b/>
          <w:sz w:val="20"/>
          <w:szCs w:val="20"/>
        </w:rPr>
      </w:pPr>
    </w:p>
    <w:p w:rsidR="004A2013" w:rsidRPr="004554F4" w:rsidRDefault="004A2013" w:rsidP="008904B8">
      <w:pPr>
        <w:ind w:left="426"/>
        <w:jc w:val="both"/>
        <w:rPr>
          <w:rFonts w:ascii="Georgia" w:hAnsi="Georgia"/>
          <w:b/>
          <w:sz w:val="20"/>
          <w:szCs w:val="20"/>
        </w:rPr>
      </w:pPr>
    </w:p>
    <w:p w:rsidR="004A2013" w:rsidRPr="004554F4" w:rsidRDefault="004A2013" w:rsidP="008904B8">
      <w:pPr>
        <w:ind w:left="426"/>
        <w:jc w:val="both"/>
        <w:rPr>
          <w:rFonts w:ascii="Georgia" w:hAnsi="Georgia"/>
          <w:b/>
          <w:sz w:val="20"/>
          <w:szCs w:val="20"/>
        </w:rPr>
      </w:pPr>
    </w:p>
    <w:p w:rsidR="004A2013" w:rsidRPr="004554F4" w:rsidRDefault="004A2013" w:rsidP="008904B8">
      <w:pPr>
        <w:ind w:left="426"/>
        <w:jc w:val="both"/>
        <w:rPr>
          <w:rFonts w:ascii="Georgia" w:hAnsi="Georgia"/>
          <w:b/>
          <w:sz w:val="20"/>
          <w:szCs w:val="20"/>
        </w:rPr>
      </w:pPr>
    </w:p>
    <w:p w:rsidR="004A2013" w:rsidRPr="004554F4" w:rsidRDefault="004A2013" w:rsidP="008904B8">
      <w:pPr>
        <w:ind w:left="426"/>
        <w:jc w:val="both"/>
        <w:rPr>
          <w:rFonts w:ascii="Georgia" w:hAnsi="Georgia"/>
          <w:b/>
          <w:sz w:val="20"/>
          <w:szCs w:val="20"/>
        </w:rPr>
      </w:pPr>
      <w:r w:rsidRPr="004554F4">
        <w:rPr>
          <w:rFonts w:ascii="Georgia" w:hAnsi="Georgia"/>
          <w:b/>
          <w:sz w:val="20"/>
          <w:szCs w:val="20"/>
        </w:rPr>
        <w:t>Le secrétaire de séance</w:t>
      </w:r>
      <w:r w:rsidRPr="004554F4">
        <w:rPr>
          <w:rFonts w:ascii="Georgia" w:hAnsi="Georgia"/>
          <w:b/>
          <w:sz w:val="20"/>
          <w:szCs w:val="20"/>
        </w:rPr>
        <w:tab/>
      </w:r>
      <w:r w:rsidRPr="004554F4">
        <w:rPr>
          <w:rFonts w:ascii="Georgia" w:hAnsi="Georgia"/>
          <w:b/>
          <w:sz w:val="20"/>
          <w:szCs w:val="20"/>
        </w:rPr>
        <w:tab/>
      </w:r>
      <w:r w:rsidRPr="004554F4">
        <w:rPr>
          <w:rFonts w:ascii="Georgia" w:hAnsi="Georgia"/>
          <w:b/>
          <w:sz w:val="20"/>
          <w:szCs w:val="20"/>
        </w:rPr>
        <w:tab/>
      </w:r>
      <w:r w:rsidRPr="004554F4">
        <w:rPr>
          <w:rFonts w:ascii="Georgia" w:hAnsi="Georgia"/>
          <w:b/>
          <w:sz w:val="20"/>
          <w:szCs w:val="20"/>
        </w:rPr>
        <w:tab/>
        <w:t>Les conseillers</w:t>
      </w:r>
    </w:p>
    <w:p w:rsidR="004A2013" w:rsidRPr="004554F4" w:rsidRDefault="00ED2D12" w:rsidP="008904B8">
      <w:pPr>
        <w:ind w:left="426"/>
        <w:jc w:val="both"/>
        <w:rPr>
          <w:rFonts w:ascii="Georgia" w:hAnsi="Georgia"/>
          <w:b/>
          <w:sz w:val="20"/>
          <w:szCs w:val="20"/>
        </w:rPr>
      </w:pPr>
      <w:r>
        <w:rPr>
          <w:rFonts w:ascii="Georgia" w:hAnsi="Georgia"/>
          <w:b/>
          <w:noProof/>
          <w:sz w:val="20"/>
          <w:szCs w:val="20"/>
        </w:rPr>
        <w:pict>
          <v:roundrect id="Rectangle à coins arrondis 5" o:spid="_x0000_s1029" style="position:absolute;left:0;text-align:left;margin-left:213.4pt;margin-top:9.85pt;width:273pt;height:144.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" fillcolor="#4bacc6" strokecolor="#357d91" strokeweight="2pt"/>
        </w:pict>
      </w:r>
      <w:r>
        <w:rPr>
          <w:rFonts w:ascii="Georgia" w:hAnsi="Georgia"/>
          <w:b/>
          <w:noProof/>
          <w:sz w:val="20"/>
          <w:szCs w:val="20"/>
        </w:rPr>
        <w:pict>
          <v:roundrect id="Rectangle à coins arrondis 4" o:spid="_x0000_s1028" style="position:absolute;left:0;text-align:left;margin-left:-.35pt;margin-top:9.85pt;width:169.5pt;height:75.7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" fillcolor="#4bacc6" strokecolor="#357d91" strokeweight="2pt"/>
        </w:pict>
      </w:r>
    </w:p>
    <w:p w:rsidR="004A2013" w:rsidRPr="004554F4" w:rsidRDefault="004A2013" w:rsidP="008904B8">
      <w:pPr>
        <w:ind w:left="426"/>
        <w:jc w:val="both"/>
        <w:rPr>
          <w:rFonts w:ascii="Georgia" w:hAnsi="Georgia"/>
          <w:b/>
          <w:sz w:val="20"/>
          <w:szCs w:val="20"/>
        </w:rPr>
      </w:pPr>
    </w:p>
    <w:sectPr w:rsidR="004A2013" w:rsidRPr="004554F4" w:rsidSect="007A48B8">
      <w:headerReference w:type="default" r:id="rId10"/>
      <w:footerReference w:type="default" r:id="rId11"/>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AD9" w:rsidRDefault="00B53AD9" w:rsidP="007177A0">
      <w:r>
        <w:separator/>
      </w:r>
    </w:p>
  </w:endnote>
  <w:endnote w:type="continuationSeparator" w:id="1">
    <w:p w:rsidR="00B53AD9" w:rsidRDefault="00B53AD9" w:rsidP="007177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E36C0A" w:themeColor="accent6" w:themeShade="BF"/>
      </w:rPr>
      <w:id w:val="-458803148"/>
      <w:docPartObj>
        <w:docPartGallery w:val="Page Numbers (Bottom of Page)"/>
        <w:docPartUnique/>
      </w:docPartObj>
    </w:sdtPr>
    <w:sdtContent>
      <w:p w:rsidR="0080158F" w:rsidRPr="00C104BA" w:rsidRDefault="00ED2D12" w:rsidP="0080158F">
        <w:pPr>
          <w:pStyle w:val="Pieddepage"/>
          <w:rPr>
            <w:color w:val="E36C0A" w:themeColor="accent6" w:themeShade="BF"/>
          </w:rPr>
        </w:pPr>
        <w:r>
          <w:rPr>
            <w:noProof/>
            <w:color w:val="E36C0A" w:themeColor="accent6" w:themeShade="B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33pt;height:33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" o:allowincell="f" adj="14135" strokecolor="gray" strokeweight=".25pt">
              <v:textbox>
                <w:txbxContent>
                  <w:p w:rsidR="0080158F" w:rsidRDefault="00ED2D12">
                    <w:pPr>
                      <w:jc w:val="center"/>
                    </w:pPr>
                    <w:r w:rsidRPr="00ED2D12">
                      <w:rPr>
                        <w:sz w:val="22"/>
                        <w:szCs w:val="22"/>
                      </w:rPr>
                      <w:fldChar w:fldCharType="begin"/>
                    </w:r>
                    <w:r w:rsidR="0080158F">
                      <w:instrText>PAGE    \* MERGEFORMAT</w:instrText>
                    </w:r>
                    <w:r w:rsidRPr="00ED2D12">
                      <w:rPr>
                        <w:sz w:val="22"/>
                        <w:szCs w:val="22"/>
                      </w:rPr>
                      <w:fldChar w:fldCharType="separate"/>
                    </w:r>
                    <w:r w:rsidR="00E664C1" w:rsidRPr="00E664C1">
                      <w:rPr>
                        <w:noProof/>
                        <w:sz w:val="16"/>
                        <w:szCs w:val="16"/>
                      </w:rPr>
                      <w:t>1</w:t>
                    </w:r>
                    <w:r>
                      <w:rPr>
                        <w:sz w:val="16"/>
                        <w:szCs w:val="16"/>
                      </w:rPr>
                      <w:fldChar w:fldCharType="end"/>
                    </w:r>
                  </w:p>
                </w:txbxContent>
              </v:textbox>
              <w10:wrap anchorx="margin" anchory="margin"/>
            </v:shape>
          </w:pict>
        </w:r>
        <w:r w:rsidR="0080158F" w:rsidRPr="00C104BA">
          <w:rPr>
            <w:color w:val="E36C0A" w:themeColor="accent6" w:themeShade="BF"/>
          </w:rPr>
          <w:t xml:space="preserve">12 rue Jean-Baptiste </w:t>
        </w:r>
        <w:r w:rsidR="00B75CD5" w:rsidRPr="00C104BA">
          <w:rPr>
            <w:color w:val="E36C0A" w:themeColor="accent6" w:themeShade="BF"/>
          </w:rPr>
          <w:t>Crèvecœur</w:t>
        </w:r>
        <w:r w:rsidR="0080158F" w:rsidRPr="00C104BA">
          <w:rPr>
            <w:color w:val="E36C0A" w:themeColor="accent6" w:themeShade="BF"/>
          </w:rPr>
          <w:t xml:space="preserve"> – 60240 Lattainville – tél 03.4449.9687 – fax 03.4407.9103</w:t>
        </w:r>
      </w:p>
      <w:p w:rsidR="00145BF2" w:rsidRPr="00C104BA" w:rsidRDefault="00ED2D12">
        <w:pPr>
          <w:pStyle w:val="Pieddepage"/>
          <w:rPr>
            <w:color w:val="E36C0A" w:themeColor="accent6" w:themeShade="BF"/>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AD9" w:rsidRDefault="00B53AD9" w:rsidP="007177A0">
      <w:r>
        <w:separator/>
      </w:r>
    </w:p>
  </w:footnote>
  <w:footnote w:type="continuationSeparator" w:id="1">
    <w:p w:rsidR="00B53AD9" w:rsidRDefault="00B53AD9" w:rsidP="0071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F2" w:rsidRDefault="00145BF2">
    <w:pPr>
      <w:pStyle w:val="En-tte"/>
    </w:pPr>
  </w:p>
  <w:p w:rsidR="00145BF2" w:rsidRPr="009F2A76" w:rsidRDefault="00145BF2">
    <w:pPr>
      <w:pStyle w:val="En-tte"/>
      <w:rPr>
        <w:sz w:val="20"/>
      </w:rPr>
    </w:pPr>
    <w:r w:rsidRPr="009F2A76">
      <w:rPr>
        <w:sz w:val="22"/>
      </w:rPr>
      <w:t xml:space="preserve">REPUBLIQUE FRANCAISE </w:t>
    </w:r>
    <w:r>
      <w:t>-</w:t>
    </w:r>
    <w:r w:rsidRPr="009F2A76">
      <w:rPr>
        <w:sz w:val="22"/>
      </w:rPr>
      <w:t xml:space="preserve">DEPARTEMENT </w:t>
    </w:r>
    <w:r>
      <w:rPr>
        <w:sz w:val="22"/>
      </w:rPr>
      <w:t>de</w:t>
    </w:r>
    <w:r w:rsidRPr="009F2A76">
      <w:rPr>
        <w:sz w:val="22"/>
      </w:rPr>
      <w:t xml:space="preserve"> L’OISE </w:t>
    </w:r>
    <w:r>
      <w:t xml:space="preserve">- </w:t>
    </w:r>
    <w:r w:rsidRPr="009F2A76">
      <w:rPr>
        <w:sz w:val="20"/>
      </w:rPr>
      <w:t>CANTON DE CHAUMONT-</w:t>
    </w:r>
    <w:r>
      <w:rPr>
        <w:sz w:val="20"/>
      </w:rPr>
      <w:t>en</w:t>
    </w:r>
    <w:r w:rsidRPr="009F2A76">
      <w:rPr>
        <w:sz w:val="20"/>
      </w:rPr>
      <w:t>-VEXIN</w:t>
    </w:r>
  </w:p>
  <w:p w:rsidR="00145BF2" w:rsidRPr="001704ED" w:rsidRDefault="00145BF2" w:rsidP="006A477E">
    <w:pPr>
      <w:pStyle w:val="En-tte"/>
      <w:jc w:val="center"/>
      <w:rPr>
        <w:color w:val="E36C0A" w:themeColor="accent6" w:themeShade="BF"/>
        <w:sz w:val="44"/>
      </w:rPr>
    </w:pPr>
    <w:r w:rsidRPr="001704ED">
      <w:rPr>
        <w:color w:val="E36C0A" w:themeColor="accent6" w:themeShade="BF"/>
        <w:sz w:val="44"/>
      </w:rPr>
      <w:t>COMMUNE DE LATTAINVILLE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2DC"/>
      </v:shape>
    </w:pict>
  </w:numPicBullet>
  <w:abstractNum w:abstractNumId="0">
    <w:nsid w:val="00254A86"/>
    <w:multiLevelType w:val="hybridMultilevel"/>
    <w:tmpl w:val="51B865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F5C5D"/>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2">
    <w:nsid w:val="0670280D"/>
    <w:multiLevelType w:val="hybridMultilevel"/>
    <w:tmpl w:val="DE2E3810"/>
    <w:lvl w:ilvl="0" w:tplc="F10056D6">
      <w:start w:val="1"/>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8CF165E"/>
    <w:multiLevelType w:val="hybridMultilevel"/>
    <w:tmpl w:val="19065A1E"/>
    <w:lvl w:ilvl="0" w:tplc="2E001F60">
      <w:start w:val="25"/>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D91BE1"/>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5">
    <w:nsid w:val="0E5D27D7"/>
    <w:multiLevelType w:val="hybridMultilevel"/>
    <w:tmpl w:val="12082A0E"/>
    <w:lvl w:ilvl="0" w:tplc="68F879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5A518A"/>
    <w:multiLevelType w:val="multilevel"/>
    <w:tmpl w:val="DCC4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E2DB4"/>
    <w:multiLevelType w:val="hybridMultilevel"/>
    <w:tmpl w:val="34004004"/>
    <w:lvl w:ilvl="0" w:tplc="27042D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B7517A"/>
    <w:multiLevelType w:val="hybridMultilevel"/>
    <w:tmpl w:val="9FBC97AC"/>
    <w:lvl w:ilvl="0" w:tplc="56A8E4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FC6BA0"/>
    <w:multiLevelType w:val="hybridMultilevel"/>
    <w:tmpl w:val="DA56D7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5C57D4"/>
    <w:multiLevelType w:val="hybridMultilevel"/>
    <w:tmpl w:val="E496E81C"/>
    <w:lvl w:ilvl="0" w:tplc="AA5CFE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30186D"/>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12">
    <w:nsid w:val="27580576"/>
    <w:multiLevelType w:val="multilevel"/>
    <w:tmpl w:val="8454FE5C"/>
    <w:lvl w:ilvl="0">
      <w:start w:val="1"/>
      <w:numFmt w:val="decimal"/>
      <w:lvlText w:val="%1."/>
      <w:lvlJc w:val="left"/>
      <w:pPr>
        <w:ind w:left="1353" w:hanging="360"/>
      </w:pPr>
      <w:rPr>
        <w:color w:val="31849B" w:themeColor="accent5" w:themeShade="BF"/>
      </w:r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13">
    <w:nsid w:val="2B98300F"/>
    <w:multiLevelType w:val="hybridMultilevel"/>
    <w:tmpl w:val="FCC22F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E35552A"/>
    <w:multiLevelType w:val="hybridMultilevel"/>
    <w:tmpl w:val="8BFEFDBE"/>
    <w:lvl w:ilvl="0" w:tplc="11A64B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2403BC"/>
    <w:multiLevelType w:val="hybridMultilevel"/>
    <w:tmpl w:val="E2B017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9A73D0"/>
    <w:multiLevelType w:val="hybridMultilevel"/>
    <w:tmpl w:val="E3FA8744"/>
    <w:lvl w:ilvl="0" w:tplc="040C0007">
      <w:start w:val="1"/>
      <w:numFmt w:val="bullet"/>
      <w:lvlText w:val=""/>
      <w:lvlPicBulletId w:val="0"/>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7">
    <w:nsid w:val="3A8416CC"/>
    <w:multiLevelType w:val="hybridMultilevel"/>
    <w:tmpl w:val="9A147A64"/>
    <w:lvl w:ilvl="0" w:tplc="64E653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351DE1"/>
    <w:multiLevelType w:val="multilevel"/>
    <w:tmpl w:val="8454FE5C"/>
    <w:lvl w:ilvl="0">
      <w:start w:val="1"/>
      <w:numFmt w:val="decimal"/>
      <w:lvlText w:val="%1."/>
      <w:lvlJc w:val="left"/>
      <w:pPr>
        <w:ind w:left="1353" w:hanging="360"/>
      </w:pPr>
      <w:rPr>
        <w:color w:val="31849B" w:themeColor="accent5" w:themeShade="BF"/>
      </w:r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19">
    <w:nsid w:val="3CF42DFA"/>
    <w:multiLevelType w:val="hybridMultilevel"/>
    <w:tmpl w:val="3F483D5C"/>
    <w:lvl w:ilvl="0" w:tplc="1C9007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1B6400"/>
    <w:multiLevelType w:val="hybridMultilevel"/>
    <w:tmpl w:val="56927946"/>
    <w:lvl w:ilvl="0" w:tplc="6E6EEB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D51769"/>
    <w:multiLevelType w:val="multilevel"/>
    <w:tmpl w:val="8454FE5C"/>
    <w:lvl w:ilvl="0">
      <w:start w:val="1"/>
      <w:numFmt w:val="decimal"/>
      <w:lvlText w:val="%1."/>
      <w:lvlJc w:val="left"/>
      <w:pPr>
        <w:ind w:left="1353" w:hanging="360"/>
      </w:pPr>
      <w:rPr>
        <w:color w:val="31849B" w:themeColor="accent5" w:themeShade="BF"/>
      </w:r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22">
    <w:nsid w:val="43F01232"/>
    <w:multiLevelType w:val="hybridMultilevel"/>
    <w:tmpl w:val="35AED30C"/>
    <w:lvl w:ilvl="0" w:tplc="089EEE76">
      <w:numFmt w:val="bullet"/>
      <w:lvlText w:val="-"/>
      <w:lvlJc w:val="left"/>
      <w:pPr>
        <w:ind w:left="720" w:hanging="360"/>
      </w:pPr>
      <w:rPr>
        <w:rFonts w:ascii="Footlight MT Light" w:eastAsia="Times New Roman" w:hAnsi="Footlight MT Light" w:cs="Times New Roman"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696A3E"/>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24">
    <w:nsid w:val="4733388F"/>
    <w:multiLevelType w:val="hybridMultilevel"/>
    <w:tmpl w:val="86D411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E815AA"/>
    <w:multiLevelType w:val="hybridMultilevel"/>
    <w:tmpl w:val="468CB878"/>
    <w:lvl w:ilvl="0" w:tplc="DD0471FC">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BA54FD"/>
    <w:multiLevelType w:val="hybridMultilevel"/>
    <w:tmpl w:val="317A87C4"/>
    <w:lvl w:ilvl="0" w:tplc="709C7B3C">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6E374F"/>
    <w:multiLevelType w:val="hybridMultilevel"/>
    <w:tmpl w:val="DDE41A82"/>
    <w:lvl w:ilvl="0" w:tplc="963627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EB634C"/>
    <w:multiLevelType w:val="hybridMultilevel"/>
    <w:tmpl w:val="B6EE372E"/>
    <w:lvl w:ilvl="0" w:tplc="F2BCAD80">
      <w:start w:val="3"/>
      <w:numFmt w:val="bullet"/>
      <w:lvlText w:val="-"/>
      <w:lvlJc w:val="left"/>
      <w:pPr>
        <w:ind w:left="540" w:hanging="360"/>
      </w:pPr>
      <w:rPr>
        <w:rFonts w:ascii="Batang" w:eastAsia="Batang" w:hAnsi="Batang" w:cs="Times New Roman" w:hint="eastAsia"/>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9">
    <w:nsid w:val="586733CD"/>
    <w:multiLevelType w:val="hybridMultilevel"/>
    <w:tmpl w:val="7102B7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11D6BED"/>
    <w:multiLevelType w:val="hybridMultilevel"/>
    <w:tmpl w:val="B218B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665643"/>
    <w:multiLevelType w:val="multilevel"/>
    <w:tmpl w:val="8454FE5C"/>
    <w:lvl w:ilvl="0">
      <w:start w:val="1"/>
      <w:numFmt w:val="decimal"/>
      <w:lvlText w:val="%1."/>
      <w:lvlJc w:val="left"/>
      <w:pPr>
        <w:ind w:left="1353" w:hanging="360"/>
      </w:pPr>
      <w:rPr>
        <w:color w:val="31849B" w:themeColor="accent5" w:themeShade="BF"/>
      </w:r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32">
    <w:nsid w:val="6FBD721F"/>
    <w:multiLevelType w:val="hybridMultilevel"/>
    <w:tmpl w:val="099629B0"/>
    <w:lvl w:ilvl="0" w:tplc="627498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0D73C3F"/>
    <w:multiLevelType w:val="multilevel"/>
    <w:tmpl w:val="8454FE5C"/>
    <w:lvl w:ilvl="0">
      <w:start w:val="1"/>
      <w:numFmt w:val="decimal"/>
      <w:lvlText w:val="%1."/>
      <w:lvlJc w:val="left"/>
      <w:pPr>
        <w:ind w:left="1353" w:hanging="360"/>
      </w:pPr>
      <w:rPr>
        <w:color w:val="31849B" w:themeColor="accent5" w:themeShade="BF"/>
      </w:r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34">
    <w:nsid w:val="73030524"/>
    <w:multiLevelType w:val="multilevel"/>
    <w:tmpl w:val="8454FE5C"/>
    <w:lvl w:ilvl="0">
      <w:start w:val="1"/>
      <w:numFmt w:val="decimal"/>
      <w:lvlText w:val="%1."/>
      <w:lvlJc w:val="left"/>
      <w:pPr>
        <w:ind w:left="1353" w:hanging="360"/>
      </w:pPr>
      <w:rPr>
        <w:color w:val="31849B" w:themeColor="accent5" w:themeShade="BF"/>
      </w:r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35">
    <w:nsid w:val="76F30765"/>
    <w:multiLevelType w:val="hybridMultilevel"/>
    <w:tmpl w:val="27D2F54A"/>
    <w:lvl w:ilvl="0" w:tplc="6B82BB84">
      <w:start w:val="3"/>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7001D56"/>
    <w:multiLevelType w:val="hybridMultilevel"/>
    <w:tmpl w:val="7DCC7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CE94FF4"/>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38">
    <w:nsid w:val="7D6D0A7A"/>
    <w:multiLevelType w:val="hybridMultilevel"/>
    <w:tmpl w:val="4A3065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35"/>
  </w:num>
  <w:num w:numId="4">
    <w:abstractNumId w:val="1"/>
  </w:num>
  <w:num w:numId="5">
    <w:abstractNumId w:val="11"/>
  </w:num>
  <w:num w:numId="6">
    <w:abstractNumId w:val="23"/>
  </w:num>
  <w:num w:numId="7">
    <w:abstractNumId w:val="6"/>
  </w:num>
  <w:num w:numId="8">
    <w:abstractNumId w:val="32"/>
  </w:num>
  <w:num w:numId="9">
    <w:abstractNumId w:val="10"/>
  </w:num>
  <w:num w:numId="10">
    <w:abstractNumId w:val="5"/>
  </w:num>
  <w:num w:numId="11">
    <w:abstractNumId w:val="8"/>
  </w:num>
  <w:num w:numId="12">
    <w:abstractNumId w:val="20"/>
  </w:num>
  <w:num w:numId="13">
    <w:abstractNumId w:val="7"/>
  </w:num>
  <w:num w:numId="14">
    <w:abstractNumId w:val="27"/>
  </w:num>
  <w:num w:numId="15">
    <w:abstractNumId w:val="14"/>
  </w:num>
  <w:num w:numId="16">
    <w:abstractNumId w:val="19"/>
  </w:num>
  <w:num w:numId="17">
    <w:abstractNumId w:val="17"/>
  </w:num>
  <w:num w:numId="18">
    <w:abstractNumId w:val="25"/>
  </w:num>
  <w:num w:numId="19">
    <w:abstractNumId w:val="3"/>
  </w:num>
  <w:num w:numId="20">
    <w:abstractNumId w:val="22"/>
  </w:num>
  <w:num w:numId="21">
    <w:abstractNumId w:val="36"/>
  </w:num>
  <w:num w:numId="22">
    <w:abstractNumId w:val="29"/>
  </w:num>
  <w:num w:numId="23">
    <w:abstractNumId w:val="15"/>
  </w:num>
  <w:num w:numId="24">
    <w:abstractNumId w:val="38"/>
  </w:num>
  <w:num w:numId="25">
    <w:abstractNumId w:val="24"/>
  </w:num>
  <w:num w:numId="26">
    <w:abstractNumId w:val="9"/>
  </w:num>
  <w:num w:numId="27">
    <w:abstractNumId w:val="2"/>
  </w:num>
  <w:num w:numId="28">
    <w:abstractNumId w:val="37"/>
  </w:num>
  <w:num w:numId="29">
    <w:abstractNumId w:val="2"/>
  </w:num>
  <w:num w:numId="30">
    <w:abstractNumId w:val="13"/>
  </w:num>
  <w:num w:numId="31">
    <w:abstractNumId w:val="16"/>
  </w:num>
  <w:num w:numId="32">
    <w:abstractNumId w:val="0"/>
  </w:num>
  <w:num w:numId="33">
    <w:abstractNumId w:val="28"/>
  </w:num>
  <w:num w:numId="34">
    <w:abstractNumId w:val="4"/>
  </w:num>
  <w:num w:numId="35">
    <w:abstractNumId w:val="33"/>
  </w:num>
  <w:num w:numId="36">
    <w:abstractNumId w:val="31"/>
  </w:num>
  <w:num w:numId="37">
    <w:abstractNumId w:val="12"/>
  </w:num>
  <w:num w:numId="38">
    <w:abstractNumId w:val="21"/>
  </w:num>
  <w:num w:numId="39">
    <w:abstractNumId w:val="18"/>
  </w:num>
  <w:num w:numId="40">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D5A4F"/>
    <w:rsid w:val="0000225C"/>
    <w:rsid w:val="0000297B"/>
    <w:rsid w:val="000135C5"/>
    <w:rsid w:val="00014465"/>
    <w:rsid w:val="0001589F"/>
    <w:rsid w:val="00016DC1"/>
    <w:rsid w:val="00025ACB"/>
    <w:rsid w:val="00037094"/>
    <w:rsid w:val="00037B4E"/>
    <w:rsid w:val="00050C87"/>
    <w:rsid w:val="00053154"/>
    <w:rsid w:val="000557AC"/>
    <w:rsid w:val="00057BDC"/>
    <w:rsid w:val="000612BA"/>
    <w:rsid w:val="00062B95"/>
    <w:rsid w:val="00070A55"/>
    <w:rsid w:val="00092E19"/>
    <w:rsid w:val="0009350E"/>
    <w:rsid w:val="00094409"/>
    <w:rsid w:val="000A726A"/>
    <w:rsid w:val="000B26FA"/>
    <w:rsid w:val="000B2831"/>
    <w:rsid w:val="000B55B6"/>
    <w:rsid w:val="000B7C74"/>
    <w:rsid w:val="000C08A4"/>
    <w:rsid w:val="000C098E"/>
    <w:rsid w:val="000D79F1"/>
    <w:rsid w:val="000E5D9A"/>
    <w:rsid w:val="000E5DE8"/>
    <w:rsid w:val="000F4CC7"/>
    <w:rsid w:val="001002E3"/>
    <w:rsid w:val="0010081A"/>
    <w:rsid w:val="001021DB"/>
    <w:rsid w:val="00102705"/>
    <w:rsid w:val="00120BC4"/>
    <w:rsid w:val="00124CD5"/>
    <w:rsid w:val="001409B2"/>
    <w:rsid w:val="001424AA"/>
    <w:rsid w:val="00143ACB"/>
    <w:rsid w:val="00145BF2"/>
    <w:rsid w:val="001513FF"/>
    <w:rsid w:val="001525A7"/>
    <w:rsid w:val="00164B7D"/>
    <w:rsid w:val="001704ED"/>
    <w:rsid w:val="001754DC"/>
    <w:rsid w:val="0018360F"/>
    <w:rsid w:val="00186144"/>
    <w:rsid w:val="001863F5"/>
    <w:rsid w:val="001864AE"/>
    <w:rsid w:val="00193E70"/>
    <w:rsid w:val="00197BD3"/>
    <w:rsid w:val="001A15AB"/>
    <w:rsid w:val="001A47A6"/>
    <w:rsid w:val="001A603C"/>
    <w:rsid w:val="001B6218"/>
    <w:rsid w:val="001B6A24"/>
    <w:rsid w:val="001D340A"/>
    <w:rsid w:val="001D77AA"/>
    <w:rsid w:val="001E27B8"/>
    <w:rsid w:val="001F246B"/>
    <w:rsid w:val="001F622E"/>
    <w:rsid w:val="00212DB9"/>
    <w:rsid w:val="002248DD"/>
    <w:rsid w:val="002279B5"/>
    <w:rsid w:val="0023372F"/>
    <w:rsid w:val="00237C65"/>
    <w:rsid w:val="00241C70"/>
    <w:rsid w:val="002453ED"/>
    <w:rsid w:val="002567B3"/>
    <w:rsid w:val="00263EBD"/>
    <w:rsid w:val="0026450E"/>
    <w:rsid w:val="002716FC"/>
    <w:rsid w:val="00271E68"/>
    <w:rsid w:val="00290EF4"/>
    <w:rsid w:val="002A1041"/>
    <w:rsid w:val="002A4506"/>
    <w:rsid w:val="002A7262"/>
    <w:rsid w:val="002C3BEB"/>
    <w:rsid w:val="002C4486"/>
    <w:rsid w:val="002D1888"/>
    <w:rsid w:val="002D35C0"/>
    <w:rsid w:val="002D3AE4"/>
    <w:rsid w:val="002E5E71"/>
    <w:rsid w:val="002F22F9"/>
    <w:rsid w:val="00316622"/>
    <w:rsid w:val="00322262"/>
    <w:rsid w:val="00327B8E"/>
    <w:rsid w:val="00340A6A"/>
    <w:rsid w:val="00341879"/>
    <w:rsid w:val="00347BF8"/>
    <w:rsid w:val="00360DA0"/>
    <w:rsid w:val="00367637"/>
    <w:rsid w:val="003677DB"/>
    <w:rsid w:val="00373C47"/>
    <w:rsid w:val="00374C72"/>
    <w:rsid w:val="00385874"/>
    <w:rsid w:val="00387FEB"/>
    <w:rsid w:val="00393276"/>
    <w:rsid w:val="003A618B"/>
    <w:rsid w:val="003A6BD3"/>
    <w:rsid w:val="003C1F19"/>
    <w:rsid w:val="003D009D"/>
    <w:rsid w:val="003D352D"/>
    <w:rsid w:val="003E1088"/>
    <w:rsid w:val="003E2197"/>
    <w:rsid w:val="003E3A83"/>
    <w:rsid w:val="003E794B"/>
    <w:rsid w:val="003F1718"/>
    <w:rsid w:val="003F2FD1"/>
    <w:rsid w:val="003F3086"/>
    <w:rsid w:val="003F63C1"/>
    <w:rsid w:val="003F7750"/>
    <w:rsid w:val="00400C2C"/>
    <w:rsid w:val="004043B8"/>
    <w:rsid w:val="00404DF4"/>
    <w:rsid w:val="0042411E"/>
    <w:rsid w:val="00424A7E"/>
    <w:rsid w:val="0043117B"/>
    <w:rsid w:val="00433A65"/>
    <w:rsid w:val="004554F4"/>
    <w:rsid w:val="00472BDF"/>
    <w:rsid w:val="0047520E"/>
    <w:rsid w:val="00483F2E"/>
    <w:rsid w:val="00496038"/>
    <w:rsid w:val="004A2013"/>
    <w:rsid w:val="004B1353"/>
    <w:rsid w:val="004B251F"/>
    <w:rsid w:val="004B54B9"/>
    <w:rsid w:val="004B79A7"/>
    <w:rsid w:val="004C38C0"/>
    <w:rsid w:val="004C3CE6"/>
    <w:rsid w:val="004C6CD6"/>
    <w:rsid w:val="004D0E16"/>
    <w:rsid w:val="004D1A47"/>
    <w:rsid w:val="004D4C2C"/>
    <w:rsid w:val="004D5A4F"/>
    <w:rsid w:val="0050000E"/>
    <w:rsid w:val="005015D0"/>
    <w:rsid w:val="0050455C"/>
    <w:rsid w:val="0051007F"/>
    <w:rsid w:val="005130EC"/>
    <w:rsid w:val="00516166"/>
    <w:rsid w:val="00523978"/>
    <w:rsid w:val="00533104"/>
    <w:rsid w:val="0055002F"/>
    <w:rsid w:val="00551DCC"/>
    <w:rsid w:val="00557D10"/>
    <w:rsid w:val="005759C9"/>
    <w:rsid w:val="00587347"/>
    <w:rsid w:val="00592015"/>
    <w:rsid w:val="005D43C7"/>
    <w:rsid w:val="005E1B6C"/>
    <w:rsid w:val="005E4147"/>
    <w:rsid w:val="005F6A91"/>
    <w:rsid w:val="00600A62"/>
    <w:rsid w:val="00600BA7"/>
    <w:rsid w:val="006029D8"/>
    <w:rsid w:val="00612A0B"/>
    <w:rsid w:val="0061795F"/>
    <w:rsid w:val="00617FCB"/>
    <w:rsid w:val="006404A2"/>
    <w:rsid w:val="00654FC5"/>
    <w:rsid w:val="0065725E"/>
    <w:rsid w:val="00660955"/>
    <w:rsid w:val="00660FB4"/>
    <w:rsid w:val="006662A8"/>
    <w:rsid w:val="0067242F"/>
    <w:rsid w:val="00672FC5"/>
    <w:rsid w:val="00690248"/>
    <w:rsid w:val="00692CB6"/>
    <w:rsid w:val="0069375E"/>
    <w:rsid w:val="00697785"/>
    <w:rsid w:val="006A2D09"/>
    <w:rsid w:val="006A42CD"/>
    <w:rsid w:val="006A477E"/>
    <w:rsid w:val="006B39AD"/>
    <w:rsid w:val="006B5827"/>
    <w:rsid w:val="006C6A63"/>
    <w:rsid w:val="006D6B96"/>
    <w:rsid w:val="006E23B2"/>
    <w:rsid w:val="006E3523"/>
    <w:rsid w:val="006E5625"/>
    <w:rsid w:val="006E57D5"/>
    <w:rsid w:val="00703171"/>
    <w:rsid w:val="00712C12"/>
    <w:rsid w:val="007139DB"/>
    <w:rsid w:val="007177A0"/>
    <w:rsid w:val="00720C77"/>
    <w:rsid w:val="0072129C"/>
    <w:rsid w:val="00721A74"/>
    <w:rsid w:val="00731663"/>
    <w:rsid w:val="00735683"/>
    <w:rsid w:val="00737144"/>
    <w:rsid w:val="00741BAE"/>
    <w:rsid w:val="00744ECA"/>
    <w:rsid w:val="00747143"/>
    <w:rsid w:val="0075108B"/>
    <w:rsid w:val="007530CB"/>
    <w:rsid w:val="007578CC"/>
    <w:rsid w:val="0075791A"/>
    <w:rsid w:val="007600EA"/>
    <w:rsid w:val="00762DFF"/>
    <w:rsid w:val="00775FE2"/>
    <w:rsid w:val="007853D3"/>
    <w:rsid w:val="00792C8E"/>
    <w:rsid w:val="00793323"/>
    <w:rsid w:val="00796BD6"/>
    <w:rsid w:val="007A48B8"/>
    <w:rsid w:val="007A6B71"/>
    <w:rsid w:val="007B24FA"/>
    <w:rsid w:val="007B414C"/>
    <w:rsid w:val="007C1E9D"/>
    <w:rsid w:val="007C4421"/>
    <w:rsid w:val="007C4648"/>
    <w:rsid w:val="007D3BEE"/>
    <w:rsid w:val="007E3132"/>
    <w:rsid w:val="007F2281"/>
    <w:rsid w:val="007F29AA"/>
    <w:rsid w:val="0080158F"/>
    <w:rsid w:val="00802E8E"/>
    <w:rsid w:val="00810494"/>
    <w:rsid w:val="0081794E"/>
    <w:rsid w:val="0082406D"/>
    <w:rsid w:val="008243F4"/>
    <w:rsid w:val="00827B44"/>
    <w:rsid w:val="00831773"/>
    <w:rsid w:val="00833C38"/>
    <w:rsid w:val="0083714C"/>
    <w:rsid w:val="00844135"/>
    <w:rsid w:val="008474DC"/>
    <w:rsid w:val="00857D54"/>
    <w:rsid w:val="008645F4"/>
    <w:rsid w:val="008671EC"/>
    <w:rsid w:val="00873B2A"/>
    <w:rsid w:val="008747B0"/>
    <w:rsid w:val="00876267"/>
    <w:rsid w:val="0088158E"/>
    <w:rsid w:val="008858B3"/>
    <w:rsid w:val="008904B8"/>
    <w:rsid w:val="008A1A03"/>
    <w:rsid w:val="008A7EE6"/>
    <w:rsid w:val="008B009C"/>
    <w:rsid w:val="008C427B"/>
    <w:rsid w:val="008C7C71"/>
    <w:rsid w:val="008D4632"/>
    <w:rsid w:val="008D4C09"/>
    <w:rsid w:val="008E07EF"/>
    <w:rsid w:val="008E44E2"/>
    <w:rsid w:val="008E4E80"/>
    <w:rsid w:val="008F20EA"/>
    <w:rsid w:val="008F2EF7"/>
    <w:rsid w:val="008F5F07"/>
    <w:rsid w:val="009120F7"/>
    <w:rsid w:val="00916B99"/>
    <w:rsid w:val="009214AB"/>
    <w:rsid w:val="00932857"/>
    <w:rsid w:val="00933DBF"/>
    <w:rsid w:val="009417DA"/>
    <w:rsid w:val="009526B0"/>
    <w:rsid w:val="00957C16"/>
    <w:rsid w:val="00960911"/>
    <w:rsid w:val="00963FBC"/>
    <w:rsid w:val="0096523F"/>
    <w:rsid w:val="009713A6"/>
    <w:rsid w:val="009743E4"/>
    <w:rsid w:val="0099334C"/>
    <w:rsid w:val="00995032"/>
    <w:rsid w:val="009B17CC"/>
    <w:rsid w:val="009B4903"/>
    <w:rsid w:val="009B7B09"/>
    <w:rsid w:val="009D076B"/>
    <w:rsid w:val="009D1073"/>
    <w:rsid w:val="009D1484"/>
    <w:rsid w:val="009D2393"/>
    <w:rsid w:val="009F2A76"/>
    <w:rsid w:val="00A03B36"/>
    <w:rsid w:val="00A06104"/>
    <w:rsid w:val="00A06EC2"/>
    <w:rsid w:val="00A072AD"/>
    <w:rsid w:val="00A14982"/>
    <w:rsid w:val="00A2360C"/>
    <w:rsid w:val="00A263E7"/>
    <w:rsid w:val="00A27135"/>
    <w:rsid w:val="00A42638"/>
    <w:rsid w:val="00A60EF1"/>
    <w:rsid w:val="00A63863"/>
    <w:rsid w:val="00A716E2"/>
    <w:rsid w:val="00A73433"/>
    <w:rsid w:val="00A84F52"/>
    <w:rsid w:val="00AA7C45"/>
    <w:rsid w:val="00AB34D8"/>
    <w:rsid w:val="00AB5234"/>
    <w:rsid w:val="00AC66D1"/>
    <w:rsid w:val="00AC6D65"/>
    <w:rsid w:val="00AD79D9"/>
    <w:rsid w:val="00AE0A22"/>
    <w:rsid w:val="00AE27B3"/>
    <w:rsid w:val="00AE2FC4"/>
    <w:rsid w:val="00AF0349"/>
    <w:rsid w:val="00AF3547"/>
    <w:rsid w:val="00B05D23"/>
    <w:rsid w:val="00B15AEE"/>
    <w:rsid w:val="00B16644"/>
    <w:rsid w:val="00B24810"/>
    <w:rsid w:val="00B25B19"/>
    <w:rsid w:val="00B30994"/>
    <w:rsid w:val="00B52C0A"/>
    <w:rsid w:val="00B52CF0"/>
    <w:rsid w:val="00B53AD9"/>
    <w:rsid w:val="00B55FE9"/>
    <w:rsid w:val="00B6081D"/>
    <w:rsid w:val="00B611B1"/>
    <w:rsid w:val="00B64516"/>
    <w:rsid w:val="00B75CD5"/>
    <w:rsid w:val="00B94790"/>
    <w:rsid w:val="00BA14D3"/>
    <w:rsid w:val="00BA3996"/>
    <w:rsid w:val="00BA5A87"/>
    <w:rsid w:val="00BA79AC"/>
    <w:rsid w:val="00BB3718"/>
    <w:rsid w:val="00BB7937"/>
    <w:rsid w:val="00BC0362"/>
    <w:rsid w:val="00BC3E0E"/>
    <w:rsid w:val="00BC7318"/>
    <w:rsid w:val="00BD1DB4"/>
    <w:rsid w:val="00BE41D5"/>
    <w:rsid w:val="00BF1FAF"/>
    <w:rsid w:val="00BF282F"/>
    <w:rsid w:val="00BF5EED"/>
    <w:rsid w:val="00C02D18"/>
    <w:rsid w:val="00C104BA"/>
    <w:rsid w:val="00C154A1"/>
    <w:rsid w:val="00C213F9"/>
    <w:rsid w:val="00C22326"/>
    <w:rsid w:val="00C2541C"/>
    <w:rsid w:val="00C27B67"/>
    <w:rsid w:val="00C35D53"/>
    <w:rsid w:val="00C40F3F"/>
    <w:rsid w:val="00C864A8"/>
    <w:rsid w:val="00CA4906"/>
    <w:rsid w:val="00CA78AC"/>
    <w:rsid w:val="00CA7A00"/>
    <w:rsid w:val="00CB3C6B"/>
    <w:rsid w:val="00CB4A57"/>
    <w:rsid w:val="00CB670E"/>
    <w:rsid w:val="00CC0568"/>
    <w:rsid w:val="00CC3FEA"/>
    <w:rsid w:val="00CC465D"/>
    <w:rsid w:val="00CD12DA"/>
    <w:rsid w:val="00D0600D"/>
    <w:rsid w:val="00D10B19"/>
    <w:rsid w:val="00D13C4A"/>
    <w:rsid w:val="00D179E0"/>
    <w:rsid w:val="00D2536E"/>
    <w:rsid w:val="00D27842"/>
    <w:rsid w:val="00D33BE1"/>
    <w:rsid w:val="00D4394A"/>
    <w:rsid w:val="00D46CF0"/>
    <w:rsid w:val="00D46E92"/>
    <w:rsid w:val="00D47954"/>
    <w:rsid w:val="00D504BA"/>
    <w:rsid w:val="00D61D68"/>
    <w:rsid w:val="00D645F8"/>
    <w:rsid w:val="00D67FD1"/>
    <w:rsid w:val="00D71317"/>
    <w:rsid w:val="00D71EE6"/>
    <w:rsid w:val="00D80289"/>
    <w:rsid w:val="00D85748"/>
    <w:rsid w:val="00D916A4"/>
    <w:rsid w:val="00D93B85"/>
    <w:rsid w:val="00D97A47"/>
    <w:rsid w:val="00DA4CAA"/>
    <w:rsid w:val="00DB12A8"/>
    <w:rsid w:val="00DB2C69"/>
    <w:rsid w:val="00DB385B"/>
    <w:rsid w:val="00DB6B6E"/>
    <w:rsid w:val="00DC1720"/>
    <w:rsid w:val="00DC1D96"/>
    <w:rsid w:val="00DC3C7C"/>
    <w:rsid w:val="00DD6B64"/>
    <w:rsid w:val="00DD6E9D"/>
    <w:rsid w:val="00DE63FC"/>
    <w:rsid w:val="00DE6861"/>
    <w:rsid w:val="00DF6800"/>
    <w:rsid w:val="00E02C11"/>
    <w:rsid w:val="00E03D55"/>
    <w:rsid w:val="00E07EF4"/>
    <w:rsid w:val="00E1484B"/>
    <w:rsid w:val="00E23F55"/>
    <w:rsid w:val="00E30C5B"/>
    <w:rsid w:val="00E355B7"/>
    <w:rsid w:val="00E44A09"/>
    <w:rsid w:val="00E45F80"/>
    <w:rsid w:val="00E57D1D"/>
    <w:rsid w:val="00E638CC"/>
    <w:rsid w:val="00E6605F"/>
    <w:rsid w:val="00E664C1"/>
    <w:rsid w:val="00E70C19"/>
    <w:rsid w:val="00E716A5"/>
    <w:rsid w:val="00E72EDE"/>
    <w:rsid w:val="00E861D6"/>
    <w:rsid w:val="00EA0BC2"/>
    <w:rsid w:val="00EA4764"/>
    <w:rsid w:val="00EA756E"/>
    <w:rsid w:val="00EB1A4B"/>
    <w:rsid w:val="00EB1BFC"/>
    <w:rsid w:val="00EB2977"/>
    <w:rsid w:val="00ED243E"/>
    <w:rsid w:val="00ED2D12"/>
    <w:rsid w:val="00ED6600"/>
    <w:rsid w:val="00EE11D3"/>
    <w:rsid w:val="00EE6C8B"/>
    <w:rsid w:val="00EF7021"/>
    <w:rsid w:val="00F000F3"/>
    <w:rsid w:val="00F016D0"/>
    <w:rsid w:val="00F1339C"/>
    <w:rsid w:val="00F146B9"/>
    <w:rsid w:val="00F2031E"/>
    <w:rsid w:val="00F22EA6"/>
    <w:rsid w:val="00F27735"/>
    <w:rsid w:val="00F42214"/>
    <w:rsid w:val="00F52378"/>
    <w:rsid w:val="00F6028D"/>
    <w:rsid w:val="00F634A9"/>
    <w:rsid w:val="00F70B3B"/>
    <w:rsid w:val="00F71067"/>
    <w:rsid w:val="00F80937"/>
    <w:rsid w:val="00F9390C"/>
    <w:rsid w:val="00F94CDF"/>
    <w:rsid w:val="00FA35C5"/>
    <w:rsid w:val="00FA4A01"/>
    <w:rsid w:val="00FB2396"/>
    <w:rsid w:val="00FC1DE0"/>
    <w:rsid w:val="00FD3874"/>
    <w:rsid w:val="00FE1308"/>
    <w:rsid w:val="00FE5DB9"/>
    <w:rsid w:val="00FF7E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4F"/>
    <w:pPr>
      <w:spacing w:after="0" w:afterAutospacing="0"/>
    </w:pPr>
    <w:rPr>
      <w:rFonts w:eastAsia="Times New Roman"/>
      <w:sz w:val="24"/>
      <w:szCs w:val="24"/>
      <w:lang w:eastAsia="fr-FR"/>
    </w:rPr>
  </w:style>
  <w:style w:type="paragraph" w:styleId="Titre1">
    <w:name w:val="heading 1"/>
    <w:basedOn w:val="Normal"/>
    <w:next w:val="Normal"/>
    <w:link w:val="Titre1Car"/>
    <w:qFormat/>
    <w:rsid w:val="004D5A4F"/>
    <w:pPr>
      <w:keepNext/>
      <w:outlineLvl w:val="0"/>
    </w:pPr>
    <w:rPr>
      <w:b/>
      <w:sz w:val="22"/>
      <w:u w:val="single"/>
    </w:rPr>
  </w:style>
  <w:style w:type="paragraph" w:styleId="Titre3">
    <w:name w:val="heading 3"/>
    <w:basedOn w:val="Normal"/>
    <w:next w:val="Normal"/>
    <w:link w:val="Titre3Car"/>
    <w:uiPriority w:val="9"/>
    <w:semiHidden/>
    <w:unhideWhenUsed/>
    <w:qFormat/>
    <w:rsid w:val="0076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5A4F"/>
    <w:rPr>
      <w:rFonts w:eastAsia="Times New Roman"/>
      <w:b/>
      <w:szCs w:val="24"/>
      <w:u w:val="single"/>
      <w:lang w:eastAsia="fr-FR"/>
    </w:rPr>
  </w:style>
  <w:style w:type="paragraph" w:styleId="Retraitcorpsdetexte">
    <w:name w:val="Body Text Indent"/>
    <w:basedOn w:val="Normal"/>
    <w:link w:val="RetraitcorpsdetexteCar"/>
    <w:rsid w:val="004D5A4F"/>
    <w:pPr>
      <w:ind w:left="3420"/>
    </w:pPr>
  </w:style>
  <w:style w:type="character" w:customStyle="1" w:styleId="RetraitcorpsdetexteCar">
    <w:name w:val="Retrait corps de texte Car"/>
    <w:basedOn w:val="Policepardfaut"/>
    <w:link w:val="Retraitcorpsdetexte"/>
    <w:rsid w:val="004D5A4F"/>
    <w:rPr>
      <w:rFonts w:eastAsia="Times New Roman"/>
      <w:sz w:val="24"/>
      <w:szCs w:val="24"/>
      <w:lang w:eastAsia="fr-FR"/>
    </w:rPr>
  </w:style>
  <w:style w:type="paragraph" w:styleId="Corpsdetexte2">
    <w:name w:val="Body Text 2"/>
    <w:basedOn w:val="Normal"/>
    <w:link w:val="Corpsdetexte2Car"/>
    <w:uiPriority w:val="99"/>
    <w:unhideWhenUsed/>
    <w:rsid w:val="00844135"/>
    <w:pPr>
      <w:spacing w:after="120" w:line="480" w:lineRule="auto"/>
    </w:pPr>
  </w:style>
  <w:style w:type="character" w:customStyle="1" w:styleId="Corpsdetexte2Car">
    <w:name w:val="Corps de texte 2 Car"/>
    <w:basedOn w:val="Policepardfaut"/>
    <w:link w:val="Corpsdetexte2"/>
    <w:uiPriority w:val="99"/>
    <w:rsid w:val="00844135"/>
    <w:rPr>
      <w:rFonts w:eastAsia="Times New Roman"/>
      <w:sz w:val="24"/>
      <w:szCs w:val="24"/>
      <w:lang w:eastAsia="fr-FR"/>
    </w:rPr>
  </w:style>
  <w:style w:type="paragraph" w:styleId="Corpsdetexte">
    <w:name w:val="Body Text"/>
    <w:basedOn w:val="Normal"/>
    <w:link w:val="CorpsdetexteCar"/>
    <w:uiPriority w:val="99"/>
    <w:unhideWhenUsed/>
    <w:rsid w:val="009D1073"/>
    <w:pPr>
      <w:spacing w:after="120"/>
    </w:pPr>
  </w:style>
  <w:style w:type="character" w:customStyle="1" w:styleId="CorpsdetexteCar">
    <w:name w:val="Corps de texte Car"/>
    <w:basedOn w:val="Policepardfaut"/>
    <w:link w:val="Corpsdetexte"/>
    <w:uiPriority w:val="99"/>
    <w:rsid w:val="009D1073"/>
    <w:rPr>
      <w:rFonts w:eastAsia="Times New Roman"/>
      <w:sz w:val="24"/>
      <w:szCs w:val="24"/>
      <w:lang w:eastAsia="fr-FR"/>
    </w:rPr>
  </w:style>
  <w:style w:type="paragraph" w:styleId="En-tte">
    <w:name w:val="header"/>
    <w:basedOn w:val="Normal"/>
    <w:link w:val="En-tteCar"/>
    <w:uiPriority w:val="99"/>
    <w:unhideWhenUsed/>
    <w:rsid w:val="007177A0"/>
    <w:pPr>
      <w:tabs>
        <w:tab w:val="center" w:pos="4536"/>
        <w:tab w:val="right" w:pos="9072"/>
      </w:tabs>
    </w:pPr>
  </w:style>
  <w:style w:type="character" w:customStyle="1" w:styleId="En-tteCar">
    <w:name w:val="En-tête Car"/>
    <w:basedOn w:val="Policepardfaut"/>
    <w:link w:val="En-tte"/>
    <w:uiPriority w:val="99"/>
    <w:rsid w:val="007177A0"/>
    <w:rPr>
      <w:rFonts w:eastAsia="Times New Roman"/>
      <w:sz w:val="24"/>
      <w:szCs w:val="24"/>
      <w:lang w:eastAsia="fr-FR"/>
    </w:rPr>
  </w:style>
  <w:style w:type="paragraph" w:styleId="Pieddepage">
    <w:name w:val="footer"/>
    <w:basedOn w:val="Normal"/>
    <w:link w:val="PieddepageCar"/>
    <w:uiPriority w:val="99"/>
    <w:unhideWhenUsed/>
    <w:rsid w:val="007177A0"/>
    <w:pPr>
      <w:tabs>
        <w:tab w:val="center" w:pos="4536"/>
        <w:tab w:val="right" w:pos="9072"/>
      </w:tabs>
    </w:pPr>
  </w:style>
  <w:style w:type="character" w:customStyle="1" w:styleId="PieddepageCar">
    <w:name w:val="Pied de page Car"/>
    <w:basedOn w:val="Policepardfaut"/>
    <w:link w:val="Pieddepage"/>
    <w:uiPriority w:val="99"/>
    <w:rsid w:val="007177A0"/>
    <w:rPr>
      <w:rFonts w:eastAsia="Times New Roman"/>
      <w:sz w:val="24"/>
      <w:szCs w:val="24"/>
      <w:lang w:eastAsia="fr-FR"/>
    </w:rPr>
  </w:style>
  <w:style w:type="paragraph" w:styleId="Paragraphedeliste">
    <w:name w:val="List Paragraph"/>
    <w:basedOn w:val="Normal"/>
    <w:uiPriority w:val="34"/>
    <w:qFormat/>
    <w:rsid w:val="009743E4"/>
    <w:pPr>
      <w:ind w:left="720"/>
      <w:contextualSpacing/>
    </w:pPr>
  </w:style>
  <w:style w:type="character" w:customStyle="1" w:styleId="Titre3Car">
    <w:name w:val="Titre 3 Car"/>
    <w:basedOn w:val="Policepardfaut"/>
    <w:link w:val="Titre3"/>
    <w:uiPriority w:val="9"/>
    <w:semiHidden/>
    <w:rsid w:val="007600EA"/>
    <w:rPr>
      <w:rFonts w:asciiTheme="majorHAnsi" w:eastAsiaTheme="majorEastAsia" w:hAnsiTheme="majorHAnsi" w:cstheme="majorBidi"/>
      <w:b/>
      <w:bCs/>
      <w:color w:val="4F81BD" w:themeColor="accent1"/>
      <w:sz w:val="24"/>
      <w:szCs w:val="24"/>
      <w:lang w:eastAsia="fr-FR"/>
    </w:rPr>
  </w:style>
  <w:style w:type="paragraph" w:styleId="Textedebulles">
    <w:name w:val="Balloon Text"/>
    <w:basedOn w:val="Normal"/>
    <w:link w:val="TextedebullesCar"/>
    <w:rsid w:val="00BB7937"/>
    <w:rPr>
      <w:rFonts w:ascii="Tahoma" w:hAnsi="Tahoma" w:cs="Tahoma"/>
      <w:color w:val="000000"/>
      <w:kern w:val="28"/>
      <w:sz w:val="16"/>
      <w:szCs w:val="16"/>
    </w:rPr>
  </w:style>
  <w:style w:type="character" w:customStyle="1" w:styleId="TextedebullesCar">
    <w:name w:val="Texte de bulles Car"/>
    <w:basedOn w:val="Policepardfaut"/>
    <w:link w:val="Textedebulles"/>
    <w:rsid w:val="00BB7937"/>
    <w:rPr>
      <w:rFonts w:ascii="Tahoma" w:eastAsia="Times New Roman" w:hAnsi="Tahoma" w:cs="Tahoma"/>
      <w:color w:val="000000"/>
      <w:kern w:val="28"/>
      <w:sz w:val="16"/>
      <w:szCs w:val="16"/>
      <w:lang w:eastAsia="fr-FR"/>
    </w:rPr>
  </w:style>
  <w:style w:type="table" w:styleId="Grilledutableau">
    <w:name w:val="Table Grid"/>
    <w:basedOn w:val="TableauNormal"/>
    <w:uiPriority w:val="59"/>
    <w:rsid w:val="006A477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texte21">
    <w:name w:val="Corps de texte 21"/>
    <w:basedOn w:val="Normal"/>
    <w:rsid w:val="0075791A"/>
    <w:pPr>
      <w:suppressAutoHyphens/>
      <w:overflowPunct w:val="0"/>
      <w:autoSpaceDE w:val="0"/>
      <w:autoSpaceDN w:val="0"/>
      <w:adjustRightInd w:val="0"/>
      <w:ind w:left="426" w:hanging="426"/>
      <w:jc w:val="both"/>
    </w:pPr>
    <w:rPr>
      <w:szCs w:val="20"/>
    </w:rPr>
  </w:style>
  <w:style w:type="table" w:styleId="Trameclaire-Accent4">
    <w:name w:val="Light Shading Accent 4"/>
    <w:basedOn w:val="TableauNormal"/>
    <w:uiPriority w:val="60"/>
    <w:rsid w:val="004043B8"/>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vuconsidrant">
    <w:name w:val="vuconsidrant"/>
    <w:basedOn w:val="Normal"/>
    <w:rsid w:val="003F1718"/>
    <w:pPr>
      <w:spacing w:before="100" w:beforeAutospacing="1" w:after="100" w:afterAutospacing="1"/>
    </w:pPr>
  </w:style>
  <w:style w:type="character" w:customStyle="1" w:styleId="apple-converted-space">
    <w:name w:val="apple-converted-space"/>
    <w:basedOn w:val="Policepardfaut"/>
    <w:rsid w:val="003F1718"/>
  </w:style>
  <w:style w:type="character" w:styleId="Accentuation">
    <w:name w:val="Emphasis"/>
    <w:basedOn w:val="Policepardfaut"/>
    <w:uiPriority w:val="20"/>
    <w:qFormat/>
    <w:rsid w:val="00AD79D9"/>
    <w:rPr>
      <w:i/>
      <w:iCs/>
    </w:rPr>
  </w:style>
  <w:style w:type="paragraph" w:styleId="NormalWeb">
    <w:name w:val="Normal (Web)"/>
    <w:basedOn w:val="Normal"/>
    <w:uiPriority w:val="99"/>
    <w:unhideWhenUsed/>
    <w:rsid w:val="00AD79D9"/>
    <w:pPr>
      <w:spacing w:before="100" w:beforeAutospacing="1" w:after="100" w:afterAutospacing="1"/>
    </w:pPr>
  </w:style>
  <w:style w:type="table" w:styleId="Trameclaire-Accent1">
    <w:name w:val="Light Shading Accent 1"/>
    <w:basedOn w:val="TableauNormal"/>
    <w:uiPriority w:val="60"/>
    <w:rsid w:val="00CB670E"/>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4F"/>
    <w:pPr>
      <w:spacing w:after="0" w:afterAutospacing="0"/>
    </w:pPr>
    <w:rPr>
      <w:rFonts w:eastAsia="Times New Roman"/>
      <w:sz w:val="24"/>
      <w:szCs w:val="24"/>
      <w:lang w:eastAsia="fr-FR"/>
    </w:rPr>
  </w:style>
  <w:style w:type="paragraph" w:styleId="Titre1">
    <w:name w:val="heading 1"/>
    <w:basedOn w:val="Normal"/>
    <w:next w:val="Normal"/>
    <w:link w:val="Titre1Car"/>
    <w:qFormat/>
    <w:rsid w:val="004D5A4F"/>
    <w:pPr>
      <w:keepNext/>
      <w:outlineLvl w:val="0"/>
    </w:pPr>
    <w:rPr>
      <w:b/>
      <w:sz w:val="22"/>
      <w:u w:val="single"/>
    </w:rPr>
  </w:style>
  <w:style w:type="paragraph" w:styleId="Titre3">
    <w:name w:val="heading 3"/>
    <w:basedOn w:val="Normal"/>
    <w:next w:val="Normal"/>
    <w:link w:val="Titre3Car"/>
    <w:uiPriority w:val="9"/>
    <w:semiHidden/>
    <w:unhideWhenUsed/>
    <w:qFormat/>
    <w:rsid w:val="0076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5A4F"/>
    <w:rPr>
      <w:rFonts w:eastAsia="Times New Roman"/>
      <w:b/>
      <w:szCs w:val="24"/>
      <w:u w:val="single"/>
      <w:lang w:eastAsia="fr-FR"/>
    </w:rPr>
  </w:style>
  <w:style w:type="paragraph" w:styleId="Retraitcorpsdetexte">
    <w:name w:val="Body Text Indent"/>
    <w:basedOn w:val="Normal"/>
    <w:link w:val="RetraitcorpsdetexteCar"/>
    <w:rsid w:val="004D5A4F"/>
    <w:pPr>
      <w:ind w:left="3420"/>
    </w:pPr>
  </w:style>
  <w:style w:type="character" w:customStyle="1" w:styleId="RetraitcorpsdetexteCar">
    <w:name w:val="Retrait corps de texte Car"/>
    <w:basedOn w:val="Policepardfaut"/>
    <w:link w:val="Retraitcorpsdetexte"/>
    <w:rsid w:val="004D5A4F"/>
    <w:rPr>
      <w:rFonts w:eastAsia="Times New Roman"/>
      <w:sz w:val="24"/>
      <w:szCs w:val="24"/>
      <w:lang w:eastAsia="fr-FR"/>
    </w:rPr>
  </w:style>
  <w:style w:type="paragraph" w:styleId="Corpsdetexte2">
    <w:name w:val="Body Text 2"/>
    <w:basedOn w:val="Normal"/>
    <w:link w:val="Corpsdetexte2Car"/>
    <w:uiPriority w:val="99"/>
    <w:unhideWhenUsed/>
    <w:rsid w:val="00844135"/>
    <w:pPr>
      <w:spacing w:after="120" w:line="480" w:lineRule="auto"/>
    </w:pPr>
  </w:style>
  <w:style w:type="character" w:customStyle="1" w:styleId="Corpsdetexte2Car">
    <w:name w:val="Corps de texte 2 Car"/>
    <w:basedOn w:val="Policepardfaut"/>
    <w:link w:val="Corpsdetexte2"/>
    <w:uiPriority w:val="99"/>
    <w:rsid w:val="00844135"/>
    <w:rPr>
      <w:rFonts w:eastAsia="Times New Roman"/>
      <w:sz w:val="24"/>
      <w:szCs w:val="24"/>
      <w:lang w:eastAsia="fr-FR"/>
    </w:rPr>
  </w:style>
  <w:style w:type="paragraph" w:styleId="Corpsdetexte">
    <w:name w:val="Body Text"/>
    <w:basedOn w:val="Normal"/>
    <w:link w:val="CorpsdetexteCar"/>
    <w:uiPriority w:val="99"/>
    <w:unhideWhenUsed/>
    <w:rsid w:val="009D1073"/>
    <w:pPr>
      <w:spacing w:after="120"/>
    </w:pPr>
  </w:style>
  <w:style w:type="character" w:customStyle="1" w:styleId="CorpsdetexteCar">
    <w:name w:val="Corps de texte Car"/>
    <w:basedOn w:val="Policepardfaut"/>
    <w:link w:val="Corpsdetexte"/>
    <w:uiPriority w:val="99"/>
    <w:rsid w:val="009D1073"/>
    <w:rPr>
      <w:rFonts w:eastAsia="Times New Roman"/>
      <w:sz w:val="24"/>
      <w:szCs w:val="24"/>
      <w:lang w:eastAsia="fr-FR"/>
    </w:rPr>
  </w:style>
  <w:style w:type="paragraph" w:styleId="En-tte">
    <w:name w:val="header"/>
    <w:basedOn w:val="Normal"/>
    <w:link w:val="En-tteCar"/>
    <w:uiPriority w:val="99"/>
    <w:unhideWhenUsed/>
    <w:rsid w:val="007177A0"/>
    <w:pPr>
      <w:tabs>
        <w:tab w:val="center" w:pos="4536"/>
        <w:tab w:val="right" w:pos="9072"/>
      </w:tabs>
    </w:pPr>
  </w:style>
  <w:style w:type="character" w:customStyle="1" w:styleId="En-tteCar">
    <w:name w:val="En-tête Car"/>
    <w:basedOn w:val="Policepardfaut"/>
    <w:link w:val="En-tte"/>
    <w:uiPriority w:val="99"/>
    <w:rsid w:val="007177A0"/>
    <w:rPr>
      <w:rFonts w:eastAsia="Times New Roman"/>
      <w:sz w:val="24"/>
      <w:szCs w:val="24"/>
      <w:lang w:eastAsia="fr-FR"/>
    </w:rPr>
  </w:style>
  <w:style w:type="paragraph" w:styleId="Pieddepage">
    <w:name w:val="footer"/>
    <w:basedOn w:val="Normal"/>
    <w:link w:val="PieddepageCar"/>
    <w:uiPriority w:val="99"/>
    <w:unhideWhenUsed/>
    <w:rsid w:val="007177A0"/>
    <w:pPr>
      <w:tabs>
        <w:tab w:val="center" w:pos="4536"/>
        <w:tab w:val="right" w:pos="9072"/>
      </w:tabs>
    </w:pPr>
  </w:style>
  <w:style w:type="character" w:customStyle="1" w:styleId="PieddepageCar">
    <w:name w:val="Pied de page Car"/>
    <w:basedOn w:val="Policepardfaut"/>
    <w:link w:val="Pieddepage"/>
    <w:uiPriority w:val="99"/>
    <w:rsid w:val="007177A0"/>
    <w:rPr>
      <w:rFonts w:eastAsia="Times New Roman"/>
      <w:sz w:val="24"/>
      <w:szCs w:val="24"/>
      <w:lang w:eastAsia="fr-FR"/>
    </w:rPr>
  </w:style>
  <w:style w:type="paragraph" w:styleId="Paragraphedeliste">
    <w:name w:val="List Paragraph"/>
    <w:basedOn w:val="Normal"/>
    <w:uiPriority w:val="34"/>
    <w:qFormat/>
    <w:rsid w:val="009743E4"/>
    <w:pPr>
      <w:ind w:left="720"/>
      <w:contextualSpacing/>
    </w:pPr>
  </w:style>
  <w:style w:type="character" w:customStyle="1" w:styleId="Titre3Car">
    <w:name w:val="Titre 3 Car"/>
    <w:basedOn w:val="Policepardfaut"/>
    <w:link w:val="Titre3"/>
    <w:uiPriority w:val="9"/>
    <w:semiHidden/>
    <w:rsid w:val="007600EA"/>
    <w:rPr>
      <w:rFonts w:asciiTheme="majorHAnsi" w:eastAsiaTheme="majorEastAsia" w:hAnsiTheme="majorHAnsi" w:cstheme="majorBidi"/>
      <w:b/>
      <w:bCs/>
      <w:color w:val="4F81BD" w:themeColor="accent1"/>
      <w:sz w:val="24"/>
      <w:szCs w:val="24"/>
      <w:lang w:eastAsia="fr-FR"/>
    </w:rPr>
  </w:style>
  <w:style w:type="paragraph" w:styleId="Textedebulles">
    <w:name w:val="Balloon Text"/>
    <w:basedOn w:val="Normal"/>
    <w:link w:val="TextedebullesCar"/>
    <w:rsid w:val="00BB7937"/>
    <w:rPr>
      <w:rFonts w:ascii="Tahoma" w:hAnsi="Tahoma" w:cs="Tahoma"/>
      <w:color w:val="000000"/>
      <w:kern w:val="28"/>
      <w:sz w:val="16"/>
      <w:szCs w:val="16"/>
    </w:rPr>
  </w:style>
  <w:style w:type="character" w:customStyle="1" w:styleId="TextedebullesCar">
    <w:name w:val="Texte de bulles Car"/>
    <w:basedOn w:val="Policepardfaut"/>
    <w:link w:val="Textedebulles"/>
    <w:rsid w:val="00BB7937"/>
    <w:rPr>
      <w:rFonts w:ascii="Tahoma" w:eastAsia="Times New Roman" w:hAnsi="Tahoma" w:cs="Tahoma"/>
      <w:color w:val="000000"/>
      <w:kern w:val="28"/>
      <w:sz w:val="16"/>
      <w:szCs w:val="16"/>
      <w:lang w:eastAsia="fr-FR"/>
    </w:rPr>
  </w:style>
  <w:style w:type="table" w:styleId="Grilledutableau">
    <w:name w:val="Table Grid"/>
    <w:basedOn w:val="TableauNormal"/>
    <w:uiPriority w:val="59"/>
    <w:rsid w:val="006A47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75791A"/>
    <w:pPr>
      <w:suppressAutoHyphens/>
      <w:overflowPunct w:val="0"/>
      <w:autoSpaceDE w:val="0"/>
      <w:autoSpaceDN w:val="0"/>
      <w:adjustRightInd w:val="0"/>
      <w:ind w:left="426" w:hanging="426"/>
      <w:jc w:val="both"/>
    </w:pPr>
    <w:rPr>
      <w:szCs w:val="20"/>
    </w:rPr>
  </w:style>
  <w:style w:type="table" w:styleId="Trameclaire-Accent4">
    <w:name w:val="Light Shading Accent 4"/>
    <w:basedOn w:val="TableauNormal"/>
    <w:uiPriority w:val="60"/>
    <w:rsid w:val="004043B8"/>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vuconsidrant">
    <w:name w:val="vuconsidrant"/>
    <w:basedOn w:val="Normal"/>
    <w:rsid w:val="003F1718"/>
    <w:pPr>
      <w:spacing w:before="100" w:beforeAutospacing="1" w:after="100" w:afterAutospacing="1"/>
    </w:pPr>
  </w:style>
  <w:style w:type="character" w:customStyle="1" w:styleId="apple-converted-space">
    <w:name w:val="apple-converted-space"/>
    <w:basedOn w:val="Policepardfaut"/>
    <w:rsid w:val="003F1718"/>
  </w:style>
  <w:style w:type="character" w:styleId="Accentuation">
    <w:name w:val="Emphasis"/>
    <w:basedOn w:val="Policepardfaut"/>
    <w:uiPriority w:val="20"/>
    <w:qFormat/>
    <w:rsid w:val="00AD79D9"/>
    <w:rPr>
      <w:i/>
      <w:iCs/>
    </w:rPr>
  </w:style>
  <w:style w:type="paragraph" w:styleId="NormalWeb">
    <w:name w:val="Normal (Web)"/>
    <w:basedOn w:val="Normal"/>
    <w:uiPriority w:val="99"/>
    <w:unhideWhenUsed/>
    <w:rsid w:val="00AD79D9"/>
    <w:pPr>
      <w:spacing w:before="100" w:beforeAutospacing="1" w:after="100" w:afterAutospacing="1"/>
    </w:pPr>
  </w:style>
  <w:style w:type="table" w:styleId="Trameclaire-Accent1">
    <w:name w:val="Light Shading Accent 1"/>
    <w:basedOn w:val="TableauNormal"/>
    <w:uiPriority w:val="60"/>
    <w:rsid w:val="00CB670E"/>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08861230">
      <w:bodyDiv w:val="1"/>
      <w:marLeft w:val="0"/>
      <w:marRight w:val="0"/>
      <w:marTop w:val="0"/>
      <w:marBottom w:val="0"/>
      <w:divBdr>
        <w:top w:val="none" w:sz="0" w:space="0" w:color="auto"/>
        <w:left w:val="none" w:sz="0" w:space="0" w:color="auto"/>
        <w:bottom w:val="none" w:sz="0" w:space="0" w:color="auto"/>
        <w:right w:val="none" w:sz="0" w:space="0" w:color="auto"/>
      </w:divBdr>
    </w:div>
    <w:div w:id="726951012">
      <w:bodyDiv w:val="1"/>
      <w:marLeft w:val="0"/>
      <w:marRight w:val="0"/>
      <w:marTop w:val="0"/>
      <w:marBottom w:val="0"/>
      <w:divBdr>
        <w:top w:val="none" w:sz="0" w:space="0" w:color="auto"/>
        <w:left w:val="none" w:sz="0" w:space="0" w:color="auto"/>
        <w:bottom w:val="none" w:sz="0" w:space="0" w:color="auto"/>
        <w:right w:val="none" w:sz="0" w:space="0" w:color="auto"/>
      </w:divBdr>
    </w:div>
    <w:div w:id="796098194">
      <w:bodyDiv w:val="1"/>
      <w:marLeft w:val="0"/>
      <w:marRight w:val="0"/>
      <w:marTop w:val="0"/>
      <w:marBottom w:val="0"/>
      <w:divBdr>
        <w:top w:val="none" w:sz="0" w:space="0" w:color="auto"/>
        <w:left w:val="none" w:sz="0" w:space="0" w:color="auto"/>
        <w:bottom w:val="none" w:sz="0" w:space="0" w:color="auto"/>
        <w:right w:val="none" w:sz="0" w:space="0" w:color="auto"/>
      </w:divBdr>
    </w:div>
    <w:div w:id="1236628619">
      <w:bodyDiv w:val="1"/>
      <w:marLeft w:val="0"/>
      <w:marRight w:val="0"/>
      <w:marTop w:val="0"/>
      <w:marBottom w:val="0"/>
      <w:divBdr>
        <w:top w:val="none" w:sz="0" w:space="0" w:color="auto"/>
        <w:left w:val="none" w:sz="0" w:space="0" w:color="auto"/>
        <w:bottom w:val="none" w:sz="0" w:space="0" w:color="auto"/>
        <w:right w:val="none" w:sz="0" w:space="0" w:color="auto"/>
      </w:divBdr>
      <w:divsChild>
        <w:div w:id="816654636">
          <w:marLeft w:val="0"/>
          <w:marRight w:val="0"/>
          <w:marTop w:val="0"/>
          <w:marBottom w:val="0"/>
          <w:divBdr>
            <w:top w:val="none" w:sz="0" w:space="0" w:color="auto"/>
            <w:left w:val="none" w:sz="0" w:space="0" w:color="auto"/>
            <w:bottom w:val="none" w:sz="0" w:space="0" w:color="auto"/>
            <w:right w:val="none" w:sz="0" w:space="0" w:color="auto"/>
          </w:divBdr>
        </w:div>
        <w:div w:id="1205556278">
          <w:marLeft w:val="0"/>
          <w:marRight w:val="0"/>
          <w:marTop w:val="0"/>
          <w:marBottom w:val="0"/>
          <w:divBdr>
            <w:top w:val="none" w:sz="0" w:space="0" w:color="auto"/>
            <w:left w:val="none" w:sz="0" w:space="0" w:color="auto"/>
            <w:bottom w:val="none" w:sz="0" w:space="0" w:color="auto"/>
            <w:right w:val="none" w:sz="0" w:space="0" w:color="auto"/>
          </w:divBdr>
        </w:div>
        <w:div w:id="1192690687">
          <w:marLeft w:val="0"/>
          <w:marRight w:val="0"/>
          <w:marTop w:val="0"/>
          <w:marBottom w:val="0"/>
          <w:divBdr>
            <w:top w:val="none" w:sz="0" w:space="0" w:color="auto"/>
            <w:left w:val="none" w:sz="0" w:space="0" w:color="auto"/>
            <w:bottom w:val="none" w:sz="0" w:space="0" w:color="auto"/>
            <w:right w:val="none" w:sz="0" w:space="0" w:color="auto"/>
          </w:divBdr>
        </w:div>
      </w:divsChild>
    </w:div>
    <w:div w:id="1261372949">
      <w:bodyDiv w:val="1"/>
      <w:marLeft w:val="0"/>
      <w:marRight w:val="0"/>
      <w:marTop w:val="0"/>
      <w:marBottom w:val="0"/>
      <w:divBdr>
        <w:top w:val="none" w:sz="0" w:space="0" w:color="auto"/>
        <w:left w:val="none" w:sz="0" w:space="0" w:color="auto"/>
        <w:bottom w:val="none" w:sz="0" w:space="0" w:color="auto"/>
        <w:right w:val="none" w:sz="0" w:space="0" w:color="auto"/>
      </w:divBdr>
    </w:div>
    <w:div w:id="1298950668">
      <w:bodyDiv w:val="1"/>
      <w:marLeft w:val="0"/>
      <w:marRight w:val="0"/>
      <w:marTop w:val="0"/>
      <w:marBottom w:val="0"/>
      <w:divBdr>
        <w:top w:val="none" w:sz="0" w:space="0" w:color="auto"/>
        <w:left w:val="none" w:sz="0" w:space="0" w:color="auto"/>
        <w:bottom w:val="none" w:sz="0" w:space="0" w:color="auto"/>
        <w:right w:val="none" w:sz="0" w:space="0" w:color="auto"/>
      </w:divBdr>
    </w:div>
    <w:div w:id="1411808118">
      <w:bodyDiv w:val="1"/>
      <w:marLeft w:val="0"/>
      <w:marRight w:val="0"/>
      <w:marTop w:val="0"/>
      <w:marBottom w:val="0"/>
      <w:divBdr>
        <w:top w:val="none" w:sz="0" w:space="0" w:color="auto"/>
        <w:left w:val="none" w:sz="0" w:space="0" w:color="auto"/>
        <w:bottom w:val="none" w:sz="0" w:space="0" w:color="auto"/>
        <w:right w:val="none" w:sz="0" w:space="0" w:color="auto"/>
      </w:divBdr>
    </w:div>
    <w:div w:id="1450246773">
      <w:bodyDiv w:val="1"/>
      <w:marLeft w:val="0"/>
      <w:marRight w:val="0"/>
      <w:marTop w:val="0"/>
      <w:marBottom w:val="0"/>
      <w:divBdr>
        <w:top w:val="none" w:sz="0" w:space="0" w:color="auto"/>
        <w:left w:val="none" w:sz="0" w:space="0" w:color="auto"/>
        <w:bottom w:val="none" w:sz="0" w:space="0" w:color="auto"/>
        <w:right w:val="none" w:sz="0" w:space="0" w:color="auto"/>
      </w:divBdr>
    </w:div>
    <w:div w:id="1583638450">
      <w:bodyDiv w:val="1"/>
      <w:marLeft w:val="0"/>
      <w:marRight w:val="0"/>
      <w:marTop w:val="0"/>
      <w:marBottom w:val="0"/>
      <w:divBdr>
        <w:top w:val="none" w:sz="0" w:space="0" w:color="auto"/>
        <w:left w:val="none" w:sz="0" w:space="0" w:color="auto"/>
        <w:bottom w:val="none" w:sz="0" w:space="0" w:color="auto"/>
        <w:right w:val="none" w:sz="0" w:space="0" w:color="auto"/>
      </w:divBdr>
    </w:div>
    <w:div w:id="19855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france.gouv.fr/affichTexteArticle.do;jsessionid=6C70C276406BEC54FAF16CEC80DFE7C7.tpdjo08v_1?cidTexte=JORFTEXT000026857857&amp;idArticle=LEGIARTI000026888203&amp;dateTexte=20130227&amp;categorieLien=id"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1BE1-871B-43F9-A631-9166A868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3031</Words>
  <Characters>16676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cp:lastModifiedBy>
  <cp:revision>3</cp:revision>
  <cp:lastPrinted>2017-03-09T14:01:00Z</cp:lastPrinted>
  <dcterms:created xsi:type="dcterms:W3CDTF">2017-05-06T20:06:00Z</dcterms:created>
  <dcterms:modified xsi:type="dcterms:W3CDTF">2017-05-06T20:06:00Z</dcterms:modified>
</cp:coreProperties>
</file>